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19" w:rsidRPr="008503CA" w:rsidRDefault="00A71919" w:rsidP="00A71919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Wymagania na poszczególne oceny z matematyki kl.VIII</w:t>
      </w:r>
    </w:p>
    <w:p w:rsidR="009D4B59" w:rsidRPr="00E04C36" w:rsidRDefault="009D4B59" w:rsidP="0003446A">
      <w:pPr>
        <w:spacing w:line="276" w:lineRule="auto"/>
        <w:jc w:val="both"/>
        <w:rPr>
          <w:b/>
        </w:rPr>
      </w:pPr>
    </w:p>
    <w:p w:rsidR="009D4B59" w:rsidRPr="00E04C36" w:rsidRDefault="009D4B59" w:rsidP="0003446A">
      <w:pPr>
        <w:spacing w:line="276" w:lineRule="auto"/>
        <w:rPr>
          <w:b/>
          <w:bCs/>
          <w:sz w:val="20"/>
          <w:szCs w:val="20"/>
        </w:rPr>
      </w:pPr>
    </w:p>
    <w:p w:rsidR="009D4B59" w:rsidRPr="008B7C78" w:rsidRDefault="009D4B59" w:rsidP="008B7C78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  <w:r w:rsidRPr="00D54B02">
        <w:rPr>
          <w:rFonts w:ascii="Arial Unicode MS" w:eastAsia="Arial Unicode MS" w:hAnsi="Arial Unicode MS" w:cs="Arial Unicode MS"/>
          <w:b/>
        </w:rPr>
        <w:t xml:space="preserve">ROZDZIAŁ </w:t>
      </w:r>
      <w:r w:rsidR="00507559" w:rsidRPr="00D54B02">
        <w:rPr>
          <w:rFonts w:ascii="Arial Unicode MS" w:eastAsia="Arial Unicode MS" w:hAnsi="Arial Unicode MS" w:cs="Arial Unicode MS"/>
          <w:b/>
        </w:rPr>
        <w:t>I</w:t>
      </w:r>
      <w:r w:rsidR="003634EE">
        <w:rPr>
          <w:rFonts w:ascii="Arial Unicode MS" w:eastAsia="Arial Unicode MS" w:hAnsi="Arial Unicode MS" w:cs="Arial Unicode MS"/>
          <w:b/>
        </w:rPr>
        <w:t xml:space="preserve">. </w:t>
      </w:r>
      <w:r w:rsidR="00041B66" w:rsidRPr="00D54B02">
        <w:rPr>
          <w:rFonts w:ascii="Arial Unicode MS" w:eastAsia="Arial Unicode MS" w:hAnsi="Arial Unicode MS" w:cs="Arial Unicode MS"/>
          <w:b/>
        </w:rPr>
        <w:t>STATYSTYKA I PRAWDOPODOBIEŃSTWO</w:t>
      </w:r>
    </w:p>
    <w:p w:rsidR="001961A6" w:rsidRDefault="001961A6" w:rsidP="0003446A">
      <w:pPr>
        <w:spacing w:line="276" w:lineRule="auto"/>
        <w:jc w:val="both"/>
        <w:rPr>
          <w:b/>
          <w:bCs/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p w:rsidR="004868AF" w:rsidRPr="00E04C36" w:rsidRDefault="004868AF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9D4B59" w:rsidRPr="0012583C" w:rsidTr="00A13A83">
        <w:tc>
          <w:tcPr>
            <w:tcW w:w="409" w:type="dxa"/>
          </w:tcPr>
          <w:p w:rsidR="009D4B59" w:rsidRPr="0012583C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12583C" w:rsidRDefault="00AA7A65" w:rsidP="00AA7A6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odczytuje dane przedstawione w tekstach, tabelach i na diagramach </w:t>
            </w:r>
          </w:p>
        </w:tc>
      </w:tr>
      <w:tr w:rsidR="0012583C" w:rsidRPr="0012583C" w:rsidTr="00A13A83">
        <w:tc>
          <w:tcPr>
            <w:tcW w:w="409" w:type="dxa"/>
          </w:tcPr>
          <w:p w:rsidR="009D4B59" w:rsidRPr="0012583C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12583C" w:rsidRDefault="00AA7A65" w:rsidP="003634E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F4E83">
              <w:rPr>
                <w:sz w:val="20"/>
                <w:szCs w:val="20"/>
              </w:rPr>
              <w:t>nterpretuje dane przedstawione w tekstach, tabelach, na diagramach i prostych wykresach</w:t>
            </w:r>
          </w:p>
        </w:tc>
      </w:tr>
      <w:tr w:rsidR="0012583C" w:rsidRPr="0012583C" w:rsidTr="00A13A83">
        <w:tc>
          <w:tcPr>
            <w:tcW w:w="409" w:type="dxa"/>
          </w:tcPr>
          <w:p w:rsidR="009D4B59" w:rsidRPr="0012583C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12583C" w:rsidRDefault="00AA7A65" w:rsidP="00E1638E">
            <w:pPr>
              <w:widowControl w:val="0"/>
              <w:tabs>
                <w:tab w:val="left" w:pos="5491"/>
              </w:tabs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odczytuje wartości z wykresu,</w:t>
            </w:r>
            <w:r w:rsidR="009D6029">
              <w:rPr>
                <w:sz w:val="20"/>
                <w:szCs w:val="20"/>
              </w:rPr>
              <w:t xml:space="preserve"> w szczególności</w:t>
            </w:r>
            <w:r w:rsidRPr="00AF4E83">
              <w:rPr>
                <w:sz w:val="20"/>
                <w:szCs w:val="20"/>
              </w:rPr>
              <w:t xml:space="preserve"> </w:t>
            </w:r>
            <w:r w:rsidR="00827A02">
              <w:rPr>
                <w:sz w:val="20"/>
                <w:szCs w:val="20"/>
              </w:rPr>
              <w:t>wartość największą</w:t>
            </w:r>
            <w:r w:rsidR="00B92D40">
              <w:rPr>
                <w:sz w:val="20"/>
                <w:szCs w:val="20"/>
              </w:rPr>
              <w:t xml:space="preserve"> i </w:t>
            </w:r>
            <w:r w:rsidR="00827A02">
              <w:rPr>
                <w:sz w:val="20"/>
                <w:szCs w:val="20"/>
              </w:rPr>
              <w:t>najmniejszą</w:t>
            </w:r>
          </w:p>
        </w:tc>
      </w:tr>
      <w:tr w:rsidR="0012583C" w:rsidRPr="0012583C" w:rsidTr="00A13A83">
        <w:tc>
          <w:tcPr>
            <w:tcW w:w="409" w:type="dxa"/>
          </w:tcPr>
          <w:p w:rsidR="005325FE" w:rsidRPr="0012583C" w:rsidRDefault="005325FE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4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325FE" w:rsidRPr="00D54B02" w:rsidRDefault="00AA7A65" w:rsidP="003634E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54B02">
              <w:rPr>
                <w:sz w:val="20"/>
                <w:szCs w:val="20"/>
              </w:rPr>
              <w:t>oblicza średnią arytmetyczną zestawu liczb</w:t>
            </w:r>
          </w:p>
        </w:tc>
      </w:tr>
      <w:tr w:rsidR="0012583C" w:rsidRPr="0012583C" w:rsidTr="00A13A83">
        <w:tc>
          <w:tcPr>
            <w:tcW w:w="409" w:type="dxa"/>
          </w:tcPr>
          <w:p w:rsidR="005325FE" w:rsidRPr="0012583C" w:rsidRDefault="00827A0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325FE" w:rsidRPr="0012583C" w:rsidRDefault="00AA7A65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54B02">
              <w:rPr>
                <w:sz w:val="20"/>
                <w:szCs w:val="20"/>
              </w:rPr>
              <w:t>oblicza średnią arytmetyczną w prostej sytuacji zadaniowej</w:t>
            </w:r>
          </w:p>
        </w:tc>
      </w:tr>
      <w:tr w:rsidR="0012583C" w:rsidRPr="0012583C" w:rsidTr="00A13A83">
        <w:trPr>
          <w:trHeight w:val="238"/>
        </w:trPr>
        <w:tc>
          <w:tcPr>
            <w:tcW w:w="409" w:type="dxa"/>
          </w:tcPr>
          <w:p w:rsidR="005325FE" w:rsidRPr="0012583C" w:rsidRDefault="00827A0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325FE" w:rsidRPr="0012583C" w:rsidRDefault="00AA7A65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planuje sposób zbierania danych</w:t>
            </w:r>
          </w:p>
        </w:tc>
      </w:tr>
      <w:tr w:rsidR="0012583C" w:rsidRPr="0012583C" w:rsidTr="00A13A83">
        <w:tc>
          <w:tcPr>
            <w:tcW w:w="409" w:type="dxa"/>
          </w:tcPr>
          <w:p w:rsidR="005325FE" w:rsidRPr="0012583C" w:rsidRDefault="00827A0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325FE" w:rsidRPr="0012583C" w:rsidRDefault="00A13A83" w:rsidP="00E163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zapisuje i porządkuje</w:t>
            </w:r>
            <w:r w:rsidR="00827A02">
              <w:rPr>
                <w:sz w:val="20"/>
                <w:szCs w:val="20"/>
              </w:rPr>
              <w:t xml:space="preserve"> dane</w:t>
            </w:r>
            <w:r w:rsidR="00EC1604">
              <w:rPr>
                <w:sz w:val="20"/>
                <w:szCs w:val="20"/>
              </w:rPr>
              <w:t xml:space="preserve"> (</w:t>
            </w:r>
            <w:r w:rsidRPr="00AF4E83">
              <w:rPr>
                <w:sz w:val="20"/>
                <w:szCs w:val="20"/>
              </w:rPr>
              <w:t>np. wyniki ankiety</w:t>
            </w:r>
            <w:r w:rsidR="00EC1604">
              <w:rPr>
                <w:sz w:val="20"/>
                <w:szCs w:val="20"/>
              </w:rPr>
              <w:t>)</w:t>
            </w:r>
          </w:p>
        </w:tc>
      </w:tr>
      <w:tr w:rsidR="0012583C" w:rsidRPr="0012583C" w:rsidTr="00A13A83">
        <w:tc>
          <w:tcPr>
            <w:tcW w:w="409" w:type="dxa"/>
          </w:tcPr>
          <w:p w:rsidR="005325FE" w:rsidRPr="0012583C" w:rsidRDefault="00827A0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325FE" w:rsidRPr="0012583C" w:rsidRDefault="00A13A83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opracowuje </w:t>
            </w:r>
            <w:r w:rsidR="00827A02">
              <w:rPr>
                <w:sz w:val="20"/>
                <w:szCs w:val="20"/>
              </w:rPr>
              <w:t xml:space="preserve">dane, </w:t>
            </w:r>
            <w:r w:rsidRPr="00AF4E83">
              <w:rPr>
                <w:sz w:val="20"/>
                <w:szCs w:val="20"/>
              </w:rPr>
              <w:t>np. wyniki ankiety</w:t>
            </w:r>
          </w:p>
        </w:tc>
      </w:tr>
      <w:tr w:rsidR="00827A02" w:rsidRPr="0012583C" w:rsidTr="00A13A83">
        <w:tc>
          <w:tcPr>
            <w:tcW w:w="409" w:type="dxa"/>
          </w:tcPr>
          <w:p w:rsidR="00827A02" w:rsidRPr="0012583C" w:rsidRDefault="00827A02" w:rsidP="00827A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827A02" w:rsidRPr="009F42A3" w:rsidRDefault="00827A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9F42A3">
              <w:rPr>
                <w:sz w:val="20"/>
                <w:szCs w:val="20"/>
              </w:rPr>
              <w:t>porównuje wartości przestawione na wykresie liniowym lub d</w:t>
            </w:r>
            <w:r>
              <w:rPr>
                <w:sz w:val="20"/>
                <w:szCs w:val="20"/>
              </w:rPr>
              <w:t>iagramie słupkowym, zwłaszcza w </w:t>
            </w:r>
            <w:r w:rsidRPr="009F42A3">
              <w:rPr>
                <w:sz w:val="20"/>
                <w:szCs w:val="20"/>
              </w:rPr>
              <w:t>sytuacji, gdy oś pionowa nie zaczyna się od zera</w:t>
            </w:r>
          </w:p>
        </w:tc>
      </w:tr>
      <w:tr w:rsidR="00827A02" w:rsidRPr="0012583C" w:rsidTr="00A13A83">
        <w:tc>
          <w:tcPr>
            <w:tcW w:w="409" w:type="dxa"/>
          </w:tcPr>
          <w:p w:rsidR="00827A02" w:rsidRPr="0012583C" w:rsidRDefault="00827A02" w:rsidP="00827A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827A02" w:rsidRPr="00D54B02" w:rsidRDefault="00DA5862" w:rsidP="00DA586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ocenia</w:t>
            </w:r>
            <w:r w:rsidR="00827A02" w:rsidRPr="009F42A3">
              <w:rPr>
                <w:sz w:val="20"/>
                <w:szCs w:val="20"/>
              </w:rPr>
              <w:t xml:space="preserve"> poprawność wnioskowania</w:t>
            </w:r>
            <w:r w:rsidR="000B15AA">
              <w:rPr>
                <w:sz w:val="20"/>
                <w:szCs w:val="20"/>
              </w:rPr>
              <w:t xml:space="preserve"> w przykładach</w:t>
            </w:r>
            <w:r w:rsidR="00827A02" w:rsidRPr="009F42A3">
              <w:rPr>
                <w:sz w:val="20"/>
                <w:szCs w:val="20"/>
              </w:rPr>
              <w:t xml:space="preserve"> typu</w:t>
            </w:r>
            <w:r>
              <w:rPr>
                <w:sz w:val="20"/>
                <w:szCs w:val="20"/>
              </w:rPr>
              <w:t>:</w:t>
            </w:r>
            <w:r w:rsidR="00827A02" w:rsidRPr="009F42A3">
              <w:rPr>
                <w:sz w:val="20"/>
                <w:szCs w:val="20"/>
              </w:rPr>
              <w:t xml:space="preserve"> „ponieważ każdy, kto spowodował wypadek, mył ręce, to znaczy, że mycie rąk jest przyczyną wypadków”</w:t>
            </w:r>
          </w:p>
        </w:tc>
      </w:tr>
      <w:tr w:rsidR="0012583C" w:rsidRPr="0012583C" w:rsidTr="00A13A83">
        <w:tc>
          <w:tcPr>
            <w:tcW w:w="409" w:type="dxa"/>
          </w:tcPr>
          <w:p w:rsidR="005325FE" w:rsidRPr="0012583C" w:rsidRDefault="00827A0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325FE" w:rsidRPr="0012583C" w:rsidRDefault="00827A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przeprowadza proste dośw</w:t>
            </w:r>
            <w:r>
              <w:rPr>
                <w:sz w:val="20"/>
                <w:szCs w:val="20"/>
              </w:rPr>
              <w:t>iadczenia losowe</w:t>
            </w:r>
          </w:p>
        </w:tc>
      </w:tr>
      <w:tr w:rsidR="0012583C" w:rsidRPr="0012583C" w:rsidTr="00A13A83">
        <w:tc>
          <w:tcPr>
            <w:tcW w:w="409" w:type="dxa"/>
          </w:tcPr>
          <w:p w:rsidR="005325FE" w:rsidRPr="0012583C" w:rsidRDefault="00827A0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325FE" w:rsidRPr="0012583C" w:rsidRDefault="00827A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prawdopodobieństwa zdarzeń w prostych doświadczeniach losowych.</w:t>
            </w:r>
          </w:p>
        </w:tc>
      </w:tr>
    </w:tbl>
    <w:p w:rsidR="00F04B69" w:rsidRDefault="00F04B69" w:rsidP="0003446A">
      <w:pPr>
        <w:rPr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p w:rsidR="004868AF" w:rsidRPr="00E04C36" w:rsidRDefault="004868AF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75"/>
      </w:tblGrid>
      <w:tr w:rsidR="009D4B59" w:rsidRPr="00E04C36" w:rsidTr="002B367A">
        <w:tc>
          <w:tcPr>
            <w:tcW w:w="40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75" w:type="dxa"/>
          </w:tcPr>
          <w:p w:rsidR="009D4B59" w:rsidRPr="00E04C36" w:rsidRDefault="00AA7A65" w:rsidP="00A13A83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interpretuje dane przedstawione na nietypowych wykresach </w:t>
            </w:r>
          </w:p>
        </w:tc>
      </w:tr>
      <w:tr w:rsidR="009D4B59" w:rsidRPr="00E04C36" w:rsidTr="002B367A">
        <w:tc>
          <w:tcPr>
            <w:tcW w:w="40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75" w:type="dxa"/>
          </w:tcPr>
          <w:p w:rsidR="009D4B59" w:rsidRPr="00E04C36" w:rsidRDefault="00A13A83" w:rsidP="00DA58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rFonts w:ascii="Cambria" w:hAnsi="Cambria" w:cs="Humanst521EU-Normal"/>
                <w:sz w:val="18"/>
                <w:szCs w:val="18"/>
              </w:rPr>
              <w:t>tworzy</w:t>
            </w:r>
            <w:r w:rsidRPr="00AF4E83">
              <w:rPr>
                <w:sz w:val="20"/>
                <w:szCs w:val="20"/>
              </w:rPr>
              <w:t xml:space="preserve"> </w:t>
            </w:r>
            <w:r w:rsidRPr="00AF4E83">
              <w:rPr>
                <w:rFonts w:ascii="Cambria" w:hAnsi="Cambria" w:cs="Humanst521EU-Normal"/>
                <w:sz w:val="18"/>
                <w:szCs w:val="18"/>
              </w:rPr>
              <w:t>tabele, diagramy,</w:t>
            </w:r>
            <w:r w:rsidRPr="00AF4E83">
              <w:rPr>
                <w:sz w:val="20"/>
                <w:szCs w:val="20"/>
              </w:rPr>
              <w:t xml:space="preserve"> </w:t>
            </w:r>
            <w:r w:rsidR="00D54B02">
              <w:rPr>
                <w:rFonts w:ascii="Cambria" w:hAnsi="Cambria" w:cs="Humanst521EU-Normal"/>
                <w:sz w:val="18"/>
                <w:szCs w:val="18"/>
              </w:rPr>
              <w:t>wykresy</w:t>
            </w:r>
          </w:p>
        </w:tc>
      </w:tr>
      <w:tr w:rsidR="009D4B59" w:rsidRPr="00E04C36" w:rsidTr="002B367A">
        <w:tc>
          <w:tcPr>
            <w:tcW w:w="409" w:type="dxa"/>
          </w:tcPr>
          <w:p w:rsidR="009D4B59" w:rsidRPr="00E04C36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75" w:type="dxa"/>
          </w:tcPr>
          <w:p w:rsidR="009D4B59" w:rsidRPr="00E04C36" w:rsidRDefault="00A13A83" w:rsidP="00DA586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F4E83">
              <w:rPr>
                <w:rFonts w:ascii="Times New Roman" w:hAnsi="Times New Roman"/>
                <w:sz w:val="20"/>
                <w:szCs w:val="20"/>
              </w:rPr>
              <w:t>opisuje przedstawione w tekstach, tabelach, na diagramach i wykresach zjawiska</w:t>
            </w:r>
            <w:r w:rsidR="00DA5862">
              <w:rPr>
                <w:rFonts w:ascii="Times New Roman" w:hAnsi="Times New Roman"/>
                <w:sz w:val="20"/>
                <w:szCs w:val="20"/>
              </w:rPr>
              <w:t>, określając</w:t>
            </w:r>
            <w:r w:rsidRPr="00AF4E83">
              <w:rPr>
                <w:rFonts w:ascii="Times New Roman" w:hAnsi="Times New Roman"/>
                <w:sz w:val="20"/>
                <w:szCs w:val="20"/>
              </w:rPr>
              <w:t xml:space="preserve"> przebieg zmiany wartości danych</w:t>
            </w:r>
          </w:p>
        </w:tc>
      </w:tr>
      <w:tr w:rsidR="009D4B59" w:rsidRPr="00E04C36" w:rsidTr="002B367A">
        <w:tc>
          <w:tcPr>
            <w:tcW w:w="409" w:type="dxa"/>
          </w:tcPr>
          <w:p w:rsidR="009D4B59" w:rsidRPr="00E04C36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75" w:type="dxa"/>
          </w:tcPr>
          <w:p w:rsidR="009D4B59" w:rsidRPr="00E04C36" w:rsidRDefault="00A13A83" w:rsidP="000344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rFonts w:ascii="Cambria" w:hAnsi="Cambria" w:cs="Humanst521EU-Normal"/>
                <w:sz w:val="18"/>
                <w:szCs w:val="18"/>
              </w:rPr>
              <w:t>oblicza średnią arytmetyczną w nietypowej sytuacji</w:t>
            </w:r>
          </w:p>
        </w:tc>
      </w:tr>
      <w:tr w:rsidR="00D54B02" w:rsidRPr="00E04C36" w:rsidTr="002B367A">
        <w:tc>
          <w:tcPr>
            <w:tcW w:w="409" w:type="dxa"/>
          </w:tcPr>
          <w:p w:rsidR="00D54B02" w:rsidRPr="00E04C36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75" w:type="dxa"/>
          </w:tcPr>
          <w:p w:rsidR="00D54B02" w:rsidRPr="00D54B02" w:rsidRDefault="00D54B02" w:rsidP="00D54B02">
            <w:pPr>
              <w:ind w:left="171" w:hanging="171"/>
              <w:rPr>
                <w:sz w:val="20"/>
                <w:szCs w:val="20"/>
              </w:rPr>
            </w:pPr>
            <w:r w:rsidRPr="00D54B02">
              <w:rPr>
                <w:rFonts w:ascii="Cambria" w:hAnsi="Cambria" w:cs="Humanst521EU-Normal"/>
                <w:sz w:val="18"/>
                <w:szCs w:val="18"/>
              </w:rPr>
              <w:t>porządkuje dane i oblicza medianę</w:t>
            </w:r>
          </w:p>
        </w:tc>
      </w:tr>
      <w:tr w:rsidR="00D54B02" w:rsidRPr="00E04C36" w:rsidTr="002B367A">
        <w:tc>
          <w:tcPr>
            <w:tcW w:w="409" w:type="dxa"/>
          </w:tcPr>
          <w:p w:rsidR="00D54B02" w:rsidRPr="00E04C36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75" w:type="dxa"/>
          </w:tcPr>
          <w:p w:rsidR="00D54B02" w:rsidRPr="00E04C36" w:rsidRDefault="00D54B02" w:rsidP="00D54B02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F4E83">
              <w:rPr>
                <w:rFonts w:ascii="Times New Roman" w:hAnsi="Times New Roman"/>
                <w:sz w:val="20"/>
                <w:szCs w:val="20"/>
              </w:rPr>
              <w:t>korzystając z danych przedstawionych w tabeli lub na diagramie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F4E83">
              <w:rPr>
                <w:rFonts w:ascii="Times New Roman" w:hAnsi="Times New Roman"/>
                <w:sz w:val="20"/>
                <w:szCs w:val="20"/>
              </w:rPr>
              <w:t xml:space="preserve"> oblicza </w:t>
            </w:r>
            <w:r w:rsidRPr="00AF4E83">
              <w:rPr>
                <w:rFonts w:ascii="Cambria" w:hAnsi="Cambria" w:cs="Humanst521EU-Normal"/>
                <w:sz w:val="18"/>
                <w:szCs w:val="18"/>
              </w:rPr>
              <w:t>średnią arytmetyczną i medianę</w:t>
            </w:r>
          </w:p>
        </w:tc>
      </w:tr>
      <w:tr w:rsidR="00D54B02" w:rsidRPr="00E04C36" w:rsidTr="002B367A">
        <w:tc>
          <w:tcPr>
            <w:tcW w:w="409" w:type="dxa"/>
          </w:tcPr>
          <w:p w:rsidR="00D54B02" w:rsidRPr="00E04C36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75" w:type="dxa"/>
          </w:tcPr>
          <w:p w:rsidR="00D54B02" w:rsidRPr="00AF4E83" w:rsidRDefault="00D54B02" w:rsidP="00D54B02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</w:t>
            </w:r>
            <w:r w:rsidRPr="00D54B02">
              <w:rPr>
                <w:rFonts w:ascii="Times New Roman" w:hAnsi="Times New Roman"/>
                <w:sz w:val="20"/>
                <w:szCs w:val="20"/>
              </w:rPr>
              <w:t>iązuje trudniejsze zadania</w:t>
            </w:r>
            <w:r w:rsidRPr="00D54B02">
              <w:rPr>
                <w:rFonts w:ascii="Cambria" w:hAnsi="Cambria" w:cs="Humanst521EU-Normal"/>
                <w:sz w:val="18"/>
                <w:szCs w:val="18"/>
              </w:rPr>
              <w:t xml:space="preserve"> na temat średniej arytmetycznej</w:t>
            </w:r>
          </w:p>
        </w:tc>
      </w:tr>
      <w:tr w:rsidR="00D54B02" w:rsidRPr="00E04C36" w:rsidTr="002B367A">
        <w:trPr>
          <w:trHeight w:val="238"/>
        </w:trPr>
        <w:tc>
          <w:tcPr>
            <w:tcW w:w="409" w:type="dxa"/>
          </w:tcPr>
          <w:p w:rsidR="00D54B02" w:rsidRPr="00E04C36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75" w:type="dxa"/>
          </w:tcPr>
          <w:p w:rsidR="00D54B02" w:rsidRPr="00E04C36" w:rsidRDefault="00D54B02" w:rsidP="00E163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dobiera sposoby prezentacji wyników</w:t>
            </w:r>
            <w:r w:rsidR="00EC1604">
              <w:rPr>
                <w:sz w:val="20"/>
                <w:szCs w:val="20"/>
              </w:rPr>
              <w:t xml:space="preserve"> (</w:t>
            </w:r>
            <w:r w:rsidRPr="00AF4E83">
              <w:rPr>
                <w:sz w:val="20"/>
                <w:szCs w:val="20"/>
              </w:rPr>
              <w:t>np. ankiety</w:t>
            </w:r>
            <w:r w:rsidR="00EC1604">
              <w:rPr>
                <w:sz w:val="20"/>
                <w:szCs w:val="20"/>
              </w:rPr>
              <w:t>)</w:t>
            </w:r>
          </w:p>
        </w:tc>
      </w:tr>
      <w:tr w:rsidR="00D54B02" w:rsidRPr="00E04C36" w:rsidTr="002B367A">
        <w:tc>
          <w:tcPr>
            <w:tcW w:w="409" w:type="dxa"/>
          </w:tcPr>
          <w:p w:rsidR="00D54B02" w:rsidRPr="00E04C36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75" w:type="dxa"/>
          </w:tcPr>
          <w:p w:rsidR="00D54B02" w:rsidRPr="00E04C36" w:rsidRDefault="00D54B02" w:rsidP="00E163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interpretuje wyniki </w:t>
            </w:r>
            <w:r w:rsidR="00EC1604">
              <w:rPr>
                <w:sz w:val="20"/>
                <w:szCs w:val="20"/>
              </w:rPr>
              <w:t xml:space="preserve">zadania </w:t>
            </w:r>
            <w:r w:rsidRPr="00AF4E83">
              <w:rPr>
                <w:sz w:val="20"/>
                <w:szCs w:val="20"/>
              </w:rPr>
              <w:t xml:space="preserve">pod </w:t>
            </w:r>
            <w:r w:rsidR="00DA5862">
              <w:rPr>
                <w:sz w:val="20"/>
                <w:szCs w:val="20"/>
              </w:rPr>
              <w:t>względem</w:t>
            </w:r>
            <w:r w:rsidRPr="00AF4E83">
              <w:rPr>
                <w:sz w:val="20"/>
                <w:szCs w:val="20"/>
              </w:rPr>
              <w:t xml:space="preserve"> wpływu zmiany danych na wynik</w:t>
            </w:r>
          </w:p>
        </w:tc>
      </w:tr>
      <w:tr w:rsidR="00D54B02" w:rsidRPr="00E04C36" w:rsidTr="002B367A">
        <w:tc>
          <w:tcPr>
            <w:tcW w:w="409" w:type="dxa"/>
          </w:tcPr>
          <w:p w:rsidR="00D54B02" w:rsidRPr="00E04C36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75" w:type="dxa"/>
          </w:tcPr>
          <w:p w:rsidR="00D54B02" w:rsidRPr="00D54B02" w:rsidRDefault="00D54B02" w:rsidP="00E1638E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rFonts w:ascii="Cambria" w:hAnsi="Cambria" w:cs="Humanst521EU-Normal"/>
                <w:sz w:val="18"/>
                <w:szCs w:val="18"/>
              </w:rPr>
            </w:pPr>
            <w:r w:rsidRPr="00D54B02">
              <w:rPr>
                <w:rFonts w:ascii="Cambria" w:hAnsi="Cambria" w:cs="Humanst521EU-Normal"/>
                <w:sz w:val="18"/>
                <w:szCs w:val="18"/>
              </w:rPr>
              <w:t xml:space="preserve">ocenia, </w:t>
            </w:r>
            <w:r>
              <w:rPr>
                <w:rFonts w:ascii="Cambria" w:hAnsi="Cambria" w:cs="Humanst521EU-Normal"/>
                <w:sz w:val="18"/>
                <w:szCs w:val="18"/>
              </w:rPr>
              <w:t xml:space="preserve">czy wybrana postać diagramu </w:t>
            </w:r>
            <w:r w:rsidRPr="00D54B02">
              <w:rPr>
                <w:rFonts w:ascii="Cambria" w:hAnsi="Cambria" w:cs="Humanst521EU-Normal"/>
                <w:sz w:val="18"/>
                <w:szCs w:val="18"/>
              </w:rPr>
              <w:t>i wykresu</w:t>
            </w:r>
            <w:r>
              <w:rPr>
                <w:rFonts w:ascii="Cambria" w:hAnsi="Cambria" w:cs="Humanst521EU-Normal"/>
                <w:sz w:val="18"/>
                <w:szCs w:val="18"/>
              </w:rPr>
              <w:t xml:space="preserve"> </w:t>
            </w:r>
            <w:r w:rsidR="00EC1604">
              <w:rPr>
                <w:rFonts w:ascii="Cambria" w:hAnsi="Cambria" w:cs="Humanst521EU-Normal"/>
                <w:sz w:val="18"/>
                <w:szCs w:val="18"/>
              </w:rPr>
              <w:t>jest</w:t>
            </w:r>
            <w:r>
              <w:rPr>
                <w:rFonts w:ascii="Cambria" w:hAnsi="Cambria" w:cs="Humanst521EU-Normal"/>
                <w:sz w:val="18"/>
                <w:szCs w:val="18"/>
              </w:rPr>
              <w:t xml:space="preserve"> dostatecznie czytelna</w:t>
            </w:r>
            <w:r w:rsidRPr="00D54B02">
              <w:rPr>
                <w:rFonts w:ascii="Cambria" w:hAnsi="Cambria" w:cs="Humanst521EU-Normal"/>
                <w:sz w:val="18"/>
                <w:szCs w:val="18"/>
              </w:rPr>
              <w:t xml:space="preserve"> </w:t>
            </w:r>
            <w:r w:rsidR="00DA5862">
              <w:rPr>
                <w:rFonts w:ascii="Cambria" w:hAnsi="Cambria" w:cs="Humanst521EU-Normal"/>
                <w:sz w:val="18"/>
                <w:szCs w:val="18"/>
              </w:rPr>
              <w:t>i</w:t>
            </w:r>
            <w:r w:rsidRPr="00D54B02">
              <w:rPr>
                <w:rFonts w:ascii="Cambria" w:hAnsi="Cambria" w:cs="Humanst521EU-Normal"/>
                <w:sz w:val="18"/>
                <w:szCs w:val="18"/>
              </w:rPr>
              <w:t xml:space="preserve"> nie będzie </w:t>
            </w:r>
            <w:r>
              <w:rPr>
                <w:rFonts w:ascii="Cambria" w:hAnsi="Cambria" w:cs="Humanst521EU-Normal"/>
                <w:sz w:val="18"/>
                <w:szCs w:val="18"/>
              </w:rPr>
              <w:t>wprowadzać w </w:t>
            </w:r>
            <w:r w:rsidRPr="00D54B02">
              <w:rPr>
                <w:rFonts w:ascii="Cambria" w:hAnsi="Cambria" w:cs="Humanst521EU-Normal"/>
                <w:sz w:val="18"/>
                <w:szCs w:val="18"/>
              </w:rPr>
              <w:t>błąd</w:t>
            </w:r>
          </w:p>
        </w:tc>
      </w:tr>
      <w:tr w:rsidR="00D54B02" w:rsidRPr="00E04C36" w:rsidTr="002B367A">
        <w:tc>
          <w:tcPr>
            <w:tcW w:w="409" w:type="dxa"/>
          </w:tcPr>
          <w:p w:rsidR="00D54B02" w:rsidRPr="00E04C36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75" w:type="dxa"/>
          </w:tcPr>
          <w:p w:rsidR="00D54B02" w:rsidRPr="00D54B02" w:rsidRDefault="00D54B02" w:rsidP="00D54B02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sz w:val="20"/>
                <w:szCs w:val="20"/>
              </w:rPr>
              <w:t>tworząc diagramy słupkowe, grupuje dane w przedziały o jednakowej szerokości</w:t>
            </w:r>
          </w:p>
        </w:tc>
      </w:tr>
      <w:tr w:rsidR="00D54B02" w:rsidRPr="00E04C36" w:rsidTr="002B367A">
        <w:tc>
          <w:tcPr>
            <w:tcW w:w="409" w:type="dxa"/>
          </w:tcPr>
          <w:p w:rsidR="00D54B02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75" w:type="dxa"/>
          </w:tcPr>
          <w:p w:rsidR="00D54B02" w:rsidRPr="00D54B02" w:rsidRDefault="00D54B02" w:rsidP="00DA5862">
            <w:pPr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sz w:val="20"/>
                <w:szCs w:val="20"/>
              </w:rPr>
              <w:t>stosuje w oblicz</w:t>
            </w:r>
            <w:r w:rsidR="00DA5862">
              <w:rPr>
                <w:sz w:val="20"/>
                <w:szCs w:val="20"/>
              </w:rPr>
              <w:t>eniach</w:t>
            </w:r>
            <w:r>
              <w:rPr>
                <w:sz w:val="20"/>
                <w:szCs w:val="20"/>
              </w:rPr>
              <w:t xml:space="preserve"> prawdopodobieństwa wiadomości z innych działów matematyki (np. liczba oczek będąca liczbą pierwszą)</w:t>
            </w:r>
          </w:p>
        </w:tc>
      </w:tr>
      <w:tr w:rsidR="00D54B02" w:rsidRPr="00E04C36" w:rsidTr="002B367A">
        <w:tc>
          <w:tcPr>
            <w:tcW w:w="409" w:type="dxa"/>
          </w:tcPr>
          <w:p w:rsidR="00D54B02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75" w:type="dxa"/>
          </w:tcPr>
          <w:p w:rsidR="00D54B02" w:rsidRPr="00E04C36" w:rsidRDefault="00D54B02" w:rsidP="00D54B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prawdopodobieństwa zdarzeń określonych przez kilka warunków</w:t>
            </w:r>
          </w:p>
        </w:tc>
      </w:tr>
      <w:tr w:rsidR="00D54B02" w:rsidRPr="00E04C36" w:rsidTr="002B367A">
        <w:tc>
          <w:tcPr>
            <w:tcW w:w="409" w:type="dxa"/>
          </w:tcPr>
          <w:p w:rsidR="00D54B02" w:rsidRDefault="00D54B02" w:rsidP="00D54B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75" w:type="dxa"/>
          </w:tcPr>
          <w:p w:rsidR="00D54B02" w:rsidRPr="00E04C36" w:rsidRDefault="00D54B02" w:rsidP="00D54B02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rozwiązuje bardziej złożone zadania dotyczące prostych doświadczeń losowych</w:t>
            </w:r>
          </w:p>
        </w:tc>
      </w:tr>
    </w:tbl>
    <w:p w:rsidR="002B367A" w:rsidRDefault="002B367A" w:rsidP="0003446A">
      <w:pPr>
        <w:spacing w:line="276" w:lineRule="auto"/>
        <w:rPr>
          <w:b/>
          <w:bCs/>
          <w:sz w:val="20"/>
          <w:szCs w:val="20"/>
        </w:rPr>
      </w:pPr>
    </w:p>
    <w:p w:rsidR="00CC4E30" w:rsidRDefault="00CC4E30" w:rsidP="00041B66">
      <w:pPr>
        <w:spacing w:line="276" w:lineRule="auto"/>
        <w:rPr>
          <w:rFonts w:ascii="Arial Unicode MS" w:eastAsia="Arial Unicode MS" w:hAnsi="Arial Unicode MS" w:cs="Arial Unicode MS"/>
          <w:b/>
        </w:rPr>
      </w:pPr>
    </w:p>
    <w:p w:rsidR="00F04B69" w:rsidRPr="00A13A83" w:rsidRDefault="009D4B59" w:rsidP="00041B66">
      <w:pPr>
        <w:spacing w:line="276" w:lineRule="auto"/>
      </w:pPr>
      <w:r w:rsidRPr="00D54B02">
        <w:rPr>
          <w:rFonts w:ascii="Arial Unicode MS" w:eastAsia="Arial Unicode MS" w:hAnsi="Arial Unicode MS" w:cs="Arial Unicode MS"/>
          <w:b/>
        </w:rPr>
        <w:t xml:space="preserve">ROZDZIAŁ </w:t>
      </w:r>
      <w:r w:rsidR="00507559" w:rsidRPr="00D54B02">
        <w:rPr>
          <w:rFonts w:ascii="Arial Unicode MS" w:eastAsia="Arial Unicode MS" w:hAnsi="Arial Unicode MS" w:cs="Arial Unicode MS"/>
          <w:b/>
        </w:rPr>
        <w:t>II</w:t>
      </w:r>
      <w:r w:rsidR="00DA5862">
        <w:rPr>
          <w:rFonts w:ascii="Arial Unicode MS" w:eastAsia="Arial Unicode MS" w:hAnsi="Arial Unicode MS" w:cs="Arial Unicode MS"/>
          <w:b/>
        </w:rPr>
        <w:t>.</w:t>
      </w:r>
      <w:r w:rsidRPr="00E04C36">
        <w:rPr>
          <w:b/>
          <w:bCs/>
          <w:sz w:val="20"/>
          <w:szCs w:val="20"/>
        </w:rPr>
        <w:t xml:space="preserve"> </w:t>
      </w:r>
      <w:r w:rsidR="00041B66" w:rsidRPr="00A13A83">
        <w:rPr>
          <w:rFonts w:ascii="Arial Unicode MS" w:eastAsia="Arial Unicode MS" w:hAnsi="Arial Unicode MS" w:cs="Arial Unicode MS"/>
          <w:b/>
        </w:rPr>
        <w:t>WYRAŻENIA ALGEBRAICZNE I RÓWNANIA</w:t>
      </w:r>
    </w:p>
    <w:p w:rsidR="00730745" w:rsidRDefault="009D4B59" w:rsidP="0003446A">
      <w:pPr>
        <w:spacing w:line="276" w:lineRule="auto"/>
        <w:jc w:val="both"/>
        <w:rPr>
          <w:sz w:val="20"/>
          <w:szCs w:val="20"/>
        </w:rPr>
      </w:pPr>
      <w:r w:rsidRPr="00D54B02">
        <w:rPr>
          <w:sz w:val="20"/>
          <w:szCs w:val="20"/>
        </w:rPr>
        <w:t xml:space="preserve">Uczeń otrzymuje ocenę </w:t>
      </w:r>
      <w:r w:rsidRPr="00D54B02">
        <w:rPr>
          <w:b/>
          <w:bCs/>
          <w:sz w:val="20"/>
          <w:szCs w:val="20"/>
        </w:rPr>
        <w:t xml:space="preserve">dopuszczającą </w:t>
      </w:r>
      <w:r w:rsidRPr="00D54B02">
        <w:rPr>
          <w:sz w:val="20"/>
          <w:szCs w:val="20"/>
        </w:rPr>
        <w:t xml:space="preserve">lub </w:t>
      </w:r>
      <w:r w:rsidRPr="00D54B02">
        <w:rPr>
          <w:b/>
          <w:bCs/>
          <w:sz w:val="20"/>
          <w:szCs w:val="20"/>
        </w:rPr>
        <w:t>dostateczną</w:t>
      </w:r>
      <w:r w:rsidRPr="00D54B02">
        <w:rPr>
          <w:sz w:val="20"/>
          <w:szCs w:val="20"/>
        </w:rPr>
        <w:t>, jeśli:</w:t>
      </w:r>
    </w:p>
    <w:p w:rsidR="00D54B02" w:rsidRPr="00D54B02" w:rsidRDefault="00D54B02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9D4B59" w:rsidRPr="00E04C36" w:rsidTr="008C6D41">
        <w:tc>
          <w:tcPr>
            <w:tcW w:w="40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B30E6D" w:rsidP="00DA5862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3D168A">
              <w:rPr>
                <w:sz w:val="20"/>
                <w:szCs w:val="20"/>
              </w:rPr>
              <w:t>zapisuje wyniki działań w postaci wyrażeń algebraicznych jednej lub kilku zmiennych</w:t>
            </w:r>
            <w:r>
              <w:rPr>
                <w:sz w:val="20"/>
                <w:szCs w:val="20"/>
              </w:rPr>
              <w:t xml:space="preserve"> </w:t>
            </w:r>
            <w:r w:rsidR="00EC160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 </w:t>
            </w:r>
            <w:r w:rsidRPr="003D168A">
              <w:rPr>
                <w:sz w:val="20"/>
                <w:szCs w:val="20"/>
              </w:rPr>
              <w:t>najprostszych przypadkach</w:t>
            </w:r>
            <w:r w:rsidR="00EC1604">
              <w:rPr>
                <w:sz w:val="20"/>
                <w:szCs w:val="20"/>
              </w:rPr>
              <w:t>)</w:t>
            </w:r>
          </w:p>
        </w:tc>
      </w:tr>
      <w:tr w:rsidR="009D4B59" w:rsidRPr="00E04C36" w:rsidTr="008C6D41">
        <w:tc>
          <w:tcPr>
            <w:tcW w:w="40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8C6D41" w:rsidP="008C6D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oblicza wartości </w:t>
            </w:r>
            <w:r w:rsidR="00B30E6D">
              <w:rPr>
                <w:sz w:val="20"/>
                <w:szCs w:val="20"/>
              </w:rPr>
              <w:t>liczbowe wyrażeń algebraicznych</w:t>
            </w:r>
          </w:p>
        </w:tc>
      </w:tr>
      <w:tr w:rsidR="009D4B59" w:rsidRPr="00E04C36" w:rsidTr="008C6D41">
        <w:tc>
          <w:tcPr>
            <w:tcW w:w="40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8C6D41" w:rsidP="008C6D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zapisuje zależności przedstawione w zadaniach w postaci wyrażeń algebraicznych jednej lub kilk</w:t>
            </w:r>
            <w:r w:rsidR="00B30E6D">
              <w:rPr>
                <w:sz w:val="20"/>
                <w:szCs w:val="20"/>
              </w:rPr>
              <w:t>u zmiennych</w:t>
            </w:r>
          </w:p>
        </w:tc>
      </w:tr>
      <w:tr w:rsidR="009D4B59" w:rsidRPr="00E04C36" w:rsidTr="00E51553">
        <w:tc>
          <w:tcPr>
            <w:tcW w:w="40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F72E39" w:rsidRDefault="008C6D41" w:rsidP="008C6D4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 xml:space="preserve">rozpoznaje i porządkuje jednomiany </w:t>
            </w:r>
          </w:p>
        </w:tc>
      </w:tr>
      <w:tr w:rsidR="008C6D41" w:rsidRPr="00E04C36" w:rsidTr="00E51553">
        <w:tc>
          <w:tcPr>
            <w:tcW w:w="409" w:type="dxa"/>
          </w:tcPr>
          <w:p w:rsidR="008C6D41" w:rsidRPr="00E04C36" w:rsidRDefault="008C6D41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8C6D41" w:rsidRPr="00F72E39" w:rsidRDefault="008C6D41" w:rsidP="00DA586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 xml:space="preserve">wyodrębnia jednomiany </w:t>
            </w:r>
            <w:r w:rsidR="00DA5862">
              <w:rPr>
                <w:sz w:val="20"/>
                <w:szCs w:val="20"/>
              </w:rPr>
              <w:t xml:space="preserve">z </w:t>
            </w:r>
            <w:r w:rsidRPr="00F72E39">
              <w:rPr>
                <w:sz w:val="20"/>
                <w:szCs w:val="20"/>
              </w:rPr>
              <w:t>sum</w:t>
            </w:r>
            <w:r w:rsidR="00DA5862">
              <w:rPr>
                <w:sz w:val="20"/>
                <w:szCs w:val="20"/>
              </w:rPr>
              <w:t>y</w:t>
            </w:r>
            <w:r w:rsidRPr="00F72E39">
              <w:rPr>
                <w:sz w:val="20"/>
                <w:szCs w:val="20"/>
              </w:rPr>
              <w:t xml:space="preserve"> algebraicznej</w:t>
            </w:r>
          </w:p>
        </w:tc>
      </w:tr>
      <w:tr w:rsidR="008C6D41" w:rsidRPr="00E04C36" w:rsidTr="008C6D41">
        <w:tc>
          <w:tcPr>
            <w:tcW w:w="409" w:type="dxa"/>
          </w:tcPr>
          <w:p w:rsidR="008C6D41" w:rsidRPr="00E04C36" w:rsidRDefault="008C6D41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8C6D41" w:rsidRPr="00F72E39" w:rsidRDefault="008C6D41" w:rsidP="008C6D4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>redukuje wyrazy podobne</w:t>
            </w:r>
          </w:p>
        </w:tc>
      </w:tr>
      <w:tr w:rsidR="008C6D41" w:rsidRPr="00E04C36" w:rsidTr="008C6D41">
        <w:tc>
          <w:tcPr>
            <w:tcW w:w="409" w:type="dxa"/>
          </w:tcPr>
          <w:p w:rsidR="008C6D41" w:rsidRPr="00E04C36" w:rsidRDefault="008C6D41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8C6D41" w:rsidRPr="00F72E39" w:rsidRDefault="008C6D41" w:rsidP="008C6D4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>mnoży sumę algebraiczną przez jednomian</w:t>
            </w:r>
          </w:p>
        </w:tc>
      </w:tr>
      <w:tr w:rsidR="008C6D41" w:rsidRPr="00E04C36" w:rsidTr="008C6D41">
        <w:tc>
          <w:tcPr>
            <w:tcW w:w="409" w:type="dxa"/>
          </w:tcPr>
          <w:p w:rsidR="008C6D41" w:rsidRPr="00E04C36" w:rsidRDefault="008C6D41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8C6D41" w:rsidRPr="00F72E39" w:rsidRDefault="008C6D41" w:rsidP="008C6D4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>mnoży dwumian przez dwumian</w:t>
            </w:r>
          </w:p>
        </w:tc>
      </w:tr>
      <w:tr w:rsidR="008C6D41" w:rsidRPr="00E04C36" w:rsidTr="008C6D41">
        <w:tc>
          <w:tcPr>
            <w:tcW w:w="409" w:type="dxa"/>
          </w:tcPr>
          <w:p w:rsidR="008C6D41" w:rsidRPr="00E04C36" w:rsidRDefault="008C6D41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8C6D41" w:rsidRPr="00E04C36" w:rsidRDefault="008C6D41" w:rsidP="008C6D4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>przedstawia iloczyn w najprostszej postaci</w:t>
            </w:r>
          </w:p>
        </w:tc>
      </w:tr>
      <w:tr w:rsidR="008C6D41" w:rsidRPr="00E04C36" w:rsidTr="008C6D41">
        <w:trPr>
          <w:trHeight w:val="238"/>
        </w:trPr>
        <w:tc>
          <w:tcPr>
            <w:tcW w:w="409" w:type="dxa"/>
          </w:tcPr>
          <w:p w:rsidR="008C6D41" w:rsidRPr="00E04C36" w:rsidRDefault="008C6D41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8853" w:type="dxa"/>
          </w:tcPr>
          <w:p w:rsidR="008C6D41" w:rsidRPr="00E04C36" w:rsidRDefault="008C6D41" w:rsidP="008C6D4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wyprowadza proste wzory na pole i obwód figury na podstawie rysunku</w:t>
            </w:r>
          </w:p>
        </w:tc>
      </w:tr>
      <w:tr w:rsidR="00F72E39" w:rsidRPr="00E04C36" w:rsidTr="008C6D41">
        <w:tc>
          <w:tcPr>
            <w:tcW w:w="409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równania liniowe</w:t>
            </w:r>
          </w:p>
        </w:tc>
      </w:tr>
      <w:tr w:rsidR="00F72E39" w:rsidRPr="00E04C36" w:rsidTr="008C6D41">
        <w:tc>
          <w:tcPr>
            <w:tcW w:w="409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>sprawdza, czy podana liczba jest rozwiązaniem równania</w:t>
            </w:r>
          </w:p>
        </w:tc>
      </w:tr>
      <w:tr w:rsidR="00F72E39" w:rsidRPr="00E04C36" w:rsidTr="008C6D41">
        <w:tc>
          <w:tcPr>
            <w:tcW w:w="409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równania liniowe wymagające mnożenia sum algebraicznych i redukcji wyrazów podobnych</w:t>
            </w:r>
          </w:p>
        </w:tc>
      </w:tr>
      <w:tr w:rsidR="00F72E39" w:rsidRPr="00E04C36" w:rsidTr="008C6D41">
        <w:tc>
          <w:tcPr>
            <w:tcW w:w="409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F72E39" w:rsidRPr="00E04C36" w:rsidRDefault="00F72E39" w:rsidP="00DA586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E39">
              <w:rPr>
                <w:sz w:val="20"/>
                <w:szCs w:val="20"/>
              </w:rPr>
              <w:t>rozwiązuje proste zadania tekstowe (także dotyczące procentów) za pomocą równań liniowych</w:t>
            </w:r>
          </w:p>
        </w:tc>
      </w:tr>
      <w:tr w:rsidR="00F72E39" w:rsidRPr="00E04C36" w:rsidTr="00770C2D">
        <w:tc>
          <w:tcPr>
            <w:tcW w:w="409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  <w:shd w:val="clear" w:color="auto" w:fill="auto"/>
          </w:tcPr>
          <w:p w:rsidR="00F72E39" w:rsidRPr="00E1638E" w:rsidRDefault="00F72E39" w:rsidP="00F72E3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770C2D">
              <w:rPr>
                <w:sz w:val="20"/>
                <w:szCs w:val="20"/>
              </w:rPr>
              <w:t xml:space="preserve">przekształca proste </w:t>
            </w:r>
            <w:r w:rsidRPr="00E1638E">
              <w:rPr>
                <w:sz w:val="20"/>
                <w:szCs w:val="20"/>
              </w:rPr>
              <w:t>wzory</w:t>
            </w:r>
            <w:r w:rsidRPr="00770C2D">
              <w:rPr>
                <w:sz w:val="20"/>
                <w:szCs w:val="20"/>
              </w:rPr>
              <w:t xml:space="preserve"> geometryczne i f</w:t>
            </w:r>
            <w:r w:rsidRPr="00E1638E">
              <w:rPr>
                <w:sz w:val="20"/>
                <w:szCs w:val="20"/>
              </w:rPr>
              <w:t>izyczne</w:t>
            </w:r>
          </w:p>
        </w:tc>
      </w:tr>
    </w:tbl>
    <w:p w:rsidR="00F04B69" w:rsidRDefault="00F04B69" w:rsidP="0003446A">
      <w:pPr>
        <w:rPr>
          <w:sz w:val="20"/>
          <w:szCs w:val="20"/>
        </w:rPr>
      </w:pPr>
    </w:p>
    <w:p w:rsidR="009D4B59" w:rsidRPr="00E04C36" w:rsidRDefault="009D4B59" w:rsidP="0003446A">
      <w:pPr>
        <w:rPr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p w:rsidR="00730745" w:rsidRPr="00E04C36" w:rsidRDefault="00730745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3"/>
        <w:gridCol w:w="8853"/>
      </w:tblGrid>
      <w:tr w:rsidR="009D4B59" w:rsidRPr="00E04C36" w:rsidTr="00F72E39">
        <w:tc>
          <w:tcPr>
            <w:tcW w:w="593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wyniki w </w:t>
            </w:r>
            <w:r w:rsidR="00A13A83" w:rsidRPr="00AF4E83">
              <w:rPr>
                <w:sz w:val="20"/>
                <w:szCs w:val="20"/>
              </w:rPr>
              <w:t xml:space="preserve">postaci wyrażeń algebraicznych jednej lub kilku zmiennych </w:t>
            </w:r>
            <w:r w:rsidR="00EC1604">
              <w:rPr>
                <w:sz w:val="20"/>
                <w:szCs w:val="20"/>
              </w:rPr>
              <w:t>(</w:t>
            </w:r>
            <w:r w:rsidR="00A13A83" w:rsidRPr="00AF4E83">
              <w:rPr>
                <w:sz w:val="20"/>
                <w:szCs w:val="20"/>
              </w:rPr>
              <w:t>w bardz</w:t>
            </w:r>
            <w:r>
              <w:rPr>
                <w:sz w:val="20"/>
                <w:szCs w:val="20"/>
              </w:rPr>
              <w:t>iej skomplikowanych przypadkach</w:t>
            </w:r>
            <w:r w:rsidR="00EC1604">
              <w:rPr>
                <w:sz w:val="20"/>
                <w:szCs w:val="20"/>
              </w:rPr>
              <w:t>)</w:t>
            </w:r>
          </w:p>
        </w:tc>
      </w:tr>
      <w:tr w:rsidR="00E51553" w:rsidRPr="00E04C36" w:rsidTr="00F72E39">
        <w:tc>
          <w:tcPr>
            <w:tcW w:w="593" w:type="dxa"/>
          </w:tcPr>
          <w:p w:rsidR="00E51553" w:rsidRPr="00E04C36" w:rsidRDefault="00E51553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E51553" w:rsidRPr="00AF4E83" w:rsidRDefault="00E51553" w:rsidP="00E515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zapisuje zależności przedstawione w zadaniach w postaci wyrażeń algebraicznych jednej lub kilku </w:t>
            </w:r>
            <w:r w:rsidR="00F72E39" w:rsidRPr="00AF4E83">
              <w:rPr>
                <w:sz w:val="20"/>
                <w:szCs w:val="20"/>
              </w:rPr>
              <w:t xml:space="preserve">zmiennych </w:t>
            </w:r>
            <w:r w:rsidR="00EC1604">
              <w:rPr>
                <w:sz w:val="20"/>
                <w:szCs w:val="20"/>
              </w:rPr>
              <w:t>(</w:t>
            </w:r>
            <w:r w:rsidR="00F72E39" w:rsidRPr="00AF4E83">
              <w:rPr>
                <w:sz w:val="20"/>
                <w:szCs w:val="20"/>
              </w:rPr>
              <w:t>w bardz</w:t>
            </w:r>
            <w:r w:rsidR="00F72E39">
              <w:rPr>
                <w:sz w:val="20"/>
                <w:szCs w:val="20"/>
              </w:rPr>
              <w:t>iej skomplikowanych przypadkach</w:t>
            </w:r>
            <w:r w:rsidR="00EC1604">
              <w:rPr>
                <w:sz w:val="20"/>
                <w:szCs w:val="20"/>
              </w:rPr>
              <w:t>)</w:t>
            </w:r>
          </w:p>
        </w:tc>
      </w:tr>
      <w:tr w:rsidR="00E51553" w:rsidRPr="00E04C36" w:rsidTr="00F72E39">
        <w:tc>
          <w:tcPr>
            <w:tcW w:w="593" w:type="dxa"/>
          </w:tcPr>
          <w:p w:rsidR="00E51553" w:rsidRPr="00E04C36" w:rsidRDefault="00E51553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E51553" w:rsidRPr="00AF4E83" w:rsidRDefault="00F72E39" w:rsidP="00DA58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168A">
              <w:rPr>
                <w:sz w:val="20"/>
                <w:szCs w:val="20"/>
              </w:rPr>
              <w:t xml:space="preserve">stosuje zasady mnożenia dwumianu przez dwumian </w:t>
            </w:r>
            <w:r w:rsidR="00DA5862">
              <w:rPr>
                <w:sz w:val="20"/>
                <w:szCs w:val="20"/>
              </w:rPr>
              <w:t>w</w:t>
            </w:r>
            <w:r w:rsidRPr="003D168A">
              <w:rPr>
                <w:sz w:val="20"/>
                <w:szCs w:val="20"/>
              </w:rPr>
              <w:t xml:space="preserve"> wyraże</w:t>
            </w:r>
            <w:r w:rsidR="00DA5862">
              <w:rPr>
                <w:sz w:val="20"/>
                <w:szCs w:val="20"/>
              </w:rPr>
              <w:t>niach</w:t>
            </w:r>
            <w:r w:rsidRPr="003D168A">
              <w:rPr>
                <w:sz w:val="20"/>
                <w:szCs w:val="20"/>
              </w:rPr>
              <w:t xml:space="preserve"> arytmetycznych zawierających pierwiastki</w:t>
            </w:r>
          </w:p>
        </w:tc>
      </w:tr>
      <w:tr w:rsidR="00F72E39" w:rsidRPr="00E04C36" w:rsidTr="00F72E39">
        <w:tc>
          <w:tcPr>
            <w:tcW w:w="593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F72E39" w:rsidRPr="00AF4E83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wyprowadza trudniejsze wzory na pole, obwód figury i objętość bryły na podstawie rysunku</w:t>
            </w:r>
          </w:p>
        </w:tc>
      </w:tr>
      <w:tr w:rsidR="00F72E39" w:rsidRPr="00E04C36" w:rsidTr="00F72E39">
        <w:tc>
          <w:tcPr>
            <w:tcW w:w="593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F72E39" w:rsidRPr="00AF4E83" w:rsidRDefault="00F72E39" w:rsidP="00F72E39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zapisuje rozwiązania trudniejszych zadań w postaci wyrażeń algebraicznych</w:t>
            </w:r>
          </w:p>
        </w:tc>
      </w:tr>
      <w:tr w:rsidR="00F72E39" w:rsidRPr="00E04C36" w:rsidTr="00F72E39">
        <w:tc>
          <w:tcPr>
            <w:tcW w:w="593" w:type="dxa"/>
          </w:tcPr>
          <w:p w:rsidR="00F72E39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F72E39" w:rsidRPr="00E04C36" w:rsidRDefault="00F72E39" w:rsidP="00E163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mnoży trzy czynniki będące dwumianami lub trójmianami</w:t>
            </w:r>
          </w:p>
        </w:tc>
      </w:tr>
      <w:tr w:rsidR="00F72E39" w:rsidRPr="00E04C36" w:rsidTr="00F72E39">
        <w:tc>
          <w:tcPr>
            <w:tcW w:w="593" w:type="dxa"/>
          </w:tcPr>
          <w:p w:rsidR="00F72E39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F72E39" w:rsidRPr="00AF4E83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skomplikowane równania liniowe</w:t>
            </w:r>
          </w:p>
        </w:tc>
      </w:tr>
      <w:tr w:rsidR="00F72E39" w:rsidRPr="00E04C36" w:rsidTr="00F72E39">
        <w:tc>
          <w:tcPr>
            <w:tcW w:w="593" w:type="dxa"/>
          </w:tcPr>
          <w:p w:rsidR="00F72E39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84" w:righ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F72E39" w:rsidRPr="00AF4E83" w:rsidRDefault="00F72E39" w:rsidP="00DA586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rozwiązuje skomplikowane równania liniowe wymagające mnożenia sum algebraicznych i redukcji wyrazów podobnych </w:t>
            </w:r>
            <w:r w:rsidR="00DA5862">
              <w:rPr>
                <w:sz w:val="20"/>
                <w:szCs w:val="20"/>
              </w:rPr>
              <w:t>oraz</w:t>
            </w:r>
            <w:r w:rsidRPr="00AF4E83">
              <w:rPr>
                <w:sz w:val="20"/>
                <w:szCs w:val="20"/>
              </w:rPr>
              <w:t xml:space="preserve"> zawierających ułamki</w:t>
            </w:r>
          </w:p>
        </w:tc>
      </w:tr>
      <w:tr w:rsidR="00F72E39" w:rsidRPr="00E04C36" w:rsidTr="00F72E39">
        <w:tc>
          <w:tcPr>
            <w:tcW w:w="593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F72E39" w:rsidRPr="00E1638E" w:rsidRDefault="00F72E39" w:rsidP="00E163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1638E">
              <w:rPr>
                <w:rFonts w:ascii="Cambria" w:hAnsi="Cambria" w:cs="Humanst521EU-Normal"/>
                <w:sz w:val="18"/>
                <w:szCs w:val="18"/>
              </w:rPr>
              <w:t>rozwiązuje równania liniowe</w:t>
            </w:r>
            <w:r w:rsidR="00770C2D" w:rsidRPr="00770C2D">
              <w:rPr>
                <w:rFonts w:ascii="Cambria" w:hAnsi="Cambria" w:cs="Humanst521EU-Normal"/>
                <w:sz w:val="18"/>
                <w:szCs w:val="18"/>
              </w:rPr>
              <w:t>, które po przekształceniach sprowadzają</w:t>
            </w:r>
            <w:r w:rsidRPr="00E1638E">
              <w:rPr>
                <w:rFonts w:ascii="Cambria" w:hAnsi="Cambria" w:cs="Humanst521EU-Normal"/>
                <w:sz w:val="18"/>
                <w:szCs w:val="18"/>
              </w:rPr>
              <w:t xml:space="preserve"> się do </w:t>
            </w:r>
            <w:r w:rsidR="00DA5862" w:rsidRPr="00E1638E">
              <w:rPr>
                <w:rFonts w:ascii="Cambria" w:hAnsi="Cambria" w:cs="Humanst521EU-Normal"/>
                <w:sz w:val="18"/>
                <w:szCs w:val="18"/>
              </w:rPr>
              <w:t xml:space="preserve">równań </w:t>
            </w:r>
            <w:r w:rsidRPr="00E1638E">
              <w:rPr>
                <w:rFonts w:ascii="Cambria" w:hAnsi="Cambria" w:cs="Humanst521EU-Normal"/>
                <w:sz w:val="18"/>
                <w:szCs w:val="18"/>
              </w:rPr>
              <w:t>liniowych</w:t>
            </w:r>
          </w:p>
        </w:tc>
      </w:tr>
      <w:tr w:rsidR="00F72E39" w:rsidRPr="00E04C36" w:rsidTr="00F72E39">
        <w:tc>
          <w:tcPr>
            <w:tcW w:w="593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F72E39" w:rsidRPr="00AF4E83" w:rsidRDefault="00F72E39" w:rsidP="00E163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rFonts w:ascii="Cambria" w:hAnsi="Cambria" w:cs="Humanst521EU-Normal"/>
                <w:sz w:val="18"/>
                <w:szCs w:val="18"/>
              </w:rPr>
              <w:t>rozwiązuje trudniejsze zadania tekstowe (także dotyczące procentów) za pomocą równań liniowych</w:t>
            </w:r>
          </w:p>
        </w:tc>
      </w:tr>
      <w:tr w:rsidR="00F72E39" w:rsidRPr="00E04C36" w:rsidTr="00F72E39">
        <w:tc>
          <w:tcPr>
            <w:tcW w:w="593" w:type="dxa"/>
          </w:tcPr>
          <w:p w:rsidR="00F72E39" w:rsidRDefault="00F72E39" w:rsidP="00F72E3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F72E39" w:rsidRPr="00E04C36" w:rsidRDefault="00F72E39" w:rsidP="00F72E3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rFonts w:ascii="Cambria" w:hAnsi="Cambria" w:cs="Humanst521EU-Normal"/>
                <w:sz w:val="18"/>
                <w:szCs w:val="18"/>
              </w:rPr>
              <w:t xml:space="preserve">przekształca skomplikowane </w:t>
            </w:r>
            <w:r w:rsidRPr="00E1638E">
              <w:rPr>
                <w:rFonts w:ascii="Cambria" w:hAnsi="Cambria" w:cs="Humanst521EU-Normal"/>
                <w:sz w:val="18"/>
                <w:szCs w:val="18"/>
              </w:rPr>
              <w:t>wzory</w:t>
            </w:r>
            <w:r w:rsidRPr="00770C2D">
              <w:rPr>
                <w:rFonts w:ascii="Cambria" w:hAnsi="Cambria" w:cs="Humanst521EU-Normal"/>
                <w:sz w:val="18"/>
                <w:szCs w:val="18"/>
              </w:rPr>
              <w:t xml:space="preserve"> geometryczne i </w:t>
            </w:r>
            <w:r w:rsidRPr="00E1638E">
              <w:rPr>
                <w:rFonts w:ascii="Cambria" w:hAnsi="Cambria" w:cs="Humanst521EU-Normal"/>
                <w:sz w:val="18"/>
                <w:szCs w:val="18"/>
              </w:rPr>
              <w:t>fizyczne</w:t>
            </w:r>
          </w:p>
        </w:tc>
      </w:tr>
    </w:tbl>
    <w:p w:rsidR="009D4B59" w:rsidRPr="00E04C36" w:rsidRDefault="009D4B59" w:rsidP="0003446A">
      <w:pPr>
        <w:spacing w:line="276" w:lineRule="auto"/>
        <w:jc w:val="both"/>
        <w:rPr>
          <w:sz w:val="20"/>
          <w:szCs w:val="20"/>
        </w:rPr>
      </w:pPr>
    </w:p>
    <w:p w:rsidR="00F04B69" w:rsidRDefault="00F04B69" w:rsidP="0003446A">
      <w:pPr>
        <w:spacing w:line="276" w:lineRule="auto"/>
        <w:rPr>
          <w:b/>
          <w:bCs/>
          <w:sz w:val="20"/>
          <w:szCs w:val="20"/>
        </w:rPr>
      </w:pPr>
    </w:p>
    <w:p w:rsidR="009D4B59" w:rsidRPr="00D54B02" w:rsidRDefault="009D4B59" w:rsidP="0003446A">
      <w:pPr>
        <w:spacing w:line="276" w:lineRule="auto"/>
        <w:rPr>
          <w:rFonts w:ascii="Arial Unicode MS" w:eastAsia="Arial Unicode MS" w:hAnsi="Arial Unicode MS" w:cs="Arial Unicode MS"/>
          <w:b/>
        </w:rPr>
      </w:pPr>
      <w:r w:rsidRPr="00D54B02">
        <w:rPr>
          <w:rFonts w:ascii="Arial Unicode MS" w:eastAsia="Arial Unicode MS" w:hAnsi="Arial Unicode MS" w:cs="Arial Unicode MS"/>
          <w:b/>
        </w:rPr>
        <w:t>ROZDZIAŁ III</w:t>
      </w:r>
      <w:r w:rsidR="00DA5862">
        <w:rPr>
          <w:rFonts w:ascii="Arial Unicode MS" w:eastAsia="Arial Unicode MS" w:hAnsi="Arial Unicode MS" w:cs="Arial Unicode MS"/>
          <w:b/>
        </w:rPr>
        <w:t xml:space="preserve">. </w:t>
      </w:r>
      <w:r w:rsidR="00213B53" w:rsidRPr="00AF4E83">
        <w:rPr>
          <w:rFonts w:ascii="Arial Unicode MS" w:eastAsia="Arial Unicode MS" w:hAnsi="Arial Unicode MS" w:cs="Arial Unicode MS"/>
          <w:b/>
        </w:rPr>
        <w:t>FIGURY NA PŁASZCZYŹNIE</w:t>
      </w:r>
    </w:p>
    <w:p w:rsidR="00F04B69" w:rsidRDefault="00F04B69" w:rsidP="0003446A">
      <w:pPr>
        <w:spacing w:line="276" w:lineRule="auto"/>
        <w:jc w:val="both"/>
        <w:rPr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p w:rsidR="00730745" w:rsidRPr="00E04C36" w:rsidRDefault="00730745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01"/>
      </w:tblGrid>
      <w:tr w:rsidR="009D4B59" w:rsidRPr="0012583C" w:rsidTr="00E21282">
        <w:tc>
          <w:tcPr>
            <w:tcW w:w="409" w:type="dxa"/>
          </w:tcPr>
          <w:p w:rsidR="009D4B59" w:rsidRPr="0012583C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D4B59" w:rsidRPr="0012583C" w:rsidRDefault="00E51553" w:rsidP="00DA58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rFonts w:ascii="Cambria" w:hAnsi="Cambria" w:cs="Humanst521EU-Normal"/>
                <w:sz w:val="18"/>
                <w:szCs w:val="18"/>
              </w:rPr>
              <w:t>stosuje pojęci</w:t>
            </w:r>
            <w:r w:rsidR="00DA5862">
              <w:rPr>
                <w:rFonts w:ascii="Cambria" w:hAnsi="Cambria" w:cs="Humanst521EU-Normal"/>
                <w:sz w:val="18"/>
                <w:szCs w:val="18"/>
              </w:rPr>
              <w:t>a</w:t>
            </w:r>
            <w:r w:rsidRPr="00AF4E83">
              <w:rPr>
                <w:rFonts w:ascii="Cambria" w:hAnsi="Cambria" w:cs="Humanst521EU-Normal"/>
                <w:sz w:val="18"/>
                <w:szCs w:val="18"/>
              </w:rPr>
              <w:t xml:space="preserve"> kątów</w:t>
            </w:r>
            <w:r w:rsidR="00DA5862">
              <w:rPr>
                <w:rFonts w:ascii="Cambria" w:hAnsi="Cambria" w:cs="Humanst521EU-Normal"/>
                <w:sz w:val="18"/>
                <w:szCs w:val="18"/>
              </w:rPr>
              <w:t>:</w:t>
            </w:r>
            <w:r w:rsidRPr="00AF4E83">
              <w:rPr>
                <w:sz w:val="20"/>
                <w:szCs w:val="20"/>
              </w:rPr>
              <w:t xml:space="preserve"> prostych, ostrych i </w:t>
            </w:r>
            <w:r w:rsidR="000C3162">
              <w:rPr>
                <w:sz w:val="20"/>
                <w:szCs w:val="20"/>
              </w:rPr>
              <w:t xml:space="preserve">rozwartych </w:t>
            </w:r>
            <w:r w:rsidR="00EC1604">
              <w:rPr>
                <w:sz w:val="20"/>
                <w:szCs w:val="20"/>
              </w:rPr>
              <w:t>(</w:t>
            </w:r>
            <w:r w:rsidR="000C3162">
              <w:rPr>
                <w:sz w:val="20"/>
                <w:szCs w:val="20"/>
              </w:rPr>
              <w:t>w prostych zadaniach</w:t>
            </w:r>
            <w:r w:rsidR="00EC1604">
              <w:rPr>
                <w:sz w:val="20"/>
                <w:szCs w:val="20"/>
              </w:rPr>
              <w:t>)</w:t>
            </w:r>
          </w:p>
        </w:tc>
      </w:tr>
      <w:tr w:rsidR="0012583C" w:rsidRPr="0012583C" w:rsidTr="00E21282">
        <w:tc>
          <w:tcPr>
            <w:tcW w:w="409" w:type="dxa"/>
          </w:tcPr>
          <w:p w:rsidR="009D4B59" w:rsidRPr="0012583C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D4B59" w:rsidRPr="00A77E05" w:rsidRDefault="00A77E05" w:rsidP="00E1638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Cambria" w:hAnsi="Cambria" w:cs="Humanst521EU-Normal"/>
                <w:sz w:val="18"/>
                <w:szCs w:val="18"/>
              </w:rPr>
            </w:pPr>
            <w:r w:rsidRPr="00AF4E83">
              <w:rPr>
                <w:rFonts w:ascii="Cambria" w:hAnsi="Cambria" w:cs="Humanst521EU-Normal"/>
                <w:sz w:val="18"/>
                <w:szCs w:val="18"/>
              </w:rPr>
              <w:t>stosuje pojęci</w:t>
            </w:r>
            <w:r w:rsidR="00DA5862">
              <w:rPr>
                <w:rFonts w:ascii="Cambria" w:hAnsi="Cambria" w:cs="Humanst521EU-Normal"/>
                <w:sz w:val="18"/>
                <w:szCs w:val="18"/>
              </w:rPr>
              <w:t>a</w:t>
            </w:r>
            <w:r w:rsidRPr="00AF4E83">
              <w:rPr>
                <w:rFonts w:ascii="Cambria" w:hAnsi="Cambria" w:cs="Humanst521EU-Normal"/>
                <w:sz w:val="18"/>
                <w:szCs w:val="18"/>
              </w:rPr>
              <w:t xml:space="preserve"> kątów przyległych i wierzchołkowych</w:t>
            </w:r>
            <w:r w:rsidR="00EC1604">
              <w:rPr>
                <w:rFonts w:ascii="Cambria" w:hAnsi="Cambria" w:cs="Humanst521EU-Normal"/>
                <w:sz w:val="18"/>
                <w:szCs w:val="18"/>
              </w:rPr>
              <w:t>, a także</w:t>
            </w:r>
            <w:r w:rsidRPr="00AF4E83">
              <w:rPr>
                <w:rFonts w:ascii="Cambria" w:hAnsi="Cambria" w:cs="Humanst521EU-Normal"/>
                <w:sz w:val="18"/>
                <w:szCs w:val="18"/>
              </w:rPr>
              <w:t xml:space="preserve"> korzysta z ich</w:t>
            </w:r>
            <w:r w:rsidR="000C3162">
              <w:rPr>
                <w:rFonts w:ascii="Cambria" w:hAnsi="Cambria" w:cs="Humanst521EU-Normal"/>
                <w:sz w:val="18"/>
                <w:szCs w:val="18"/>
              </w:rPr>
              <w:t xml:space="preserve"> własności </w:t>
            </w:r>
            <w:r w:rsidR="00EC1604">
              <w:rPr>
                <w:rFonts w:ascii="Cambria" w:hAnsi="Cambria" w:cs="Humanst521EU-Normal"/>
                <w:sz w:val="18"/>
                <w:szCs w:val="18"/>
              </w:rPr>
              <w:t>(</w:t>
            </w:r>
            <w:r w:rsidR="000C3162">
              <w:rPr>
                <w:rFonts w:ascii="Cambria" w:hAnsi="Cambria" w:cs="Humanst521EU-Normal"/>
                <w:sz w:val="18"/>
                <w:szCs w:val="18"/>
              </w:rPr>
              <w:t>w prostych zadaniach</w:t>
            </w:r>
            <w:r w:rsidR="00EC1604">
              <w:rPr>
                <w:rFonts w:ascii="Cambria" w:hAnsi="Cambria" w:cs="Humanst521EU-Normal"/>
                <w:sz w:val="18"/>
                <w:szCs w:val="18"/>
              </w:rPr>
              <w:t>)</w:t>
            </w:r>
          </w:p>
        </w:tc>
      </w:tr>
      <w:tr w:rsidR="0012583C" w:rsidRPr="0012583C" w:rsidTr="00E21282">
        <w:tc>
          <w:tcPr>
            <w:tcW w:w="409" w:type="dxa"/>
          </w:tcPr>
          <w:p w:rsidR="009D4B59" w:rsidRPr="0012583C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D4B59" w:rsidRPr="00CE7F35" w:rsidRDefault="00A77E05" w:rsidP="00A77E05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stosuje twierdzenie o sumie kątów wewnętrznych trójkąta </w:t>
            </w:r>
            <w:r w:rsidR="00EC1604">
              <w:rPr>
                <w:rFonts w:ascii="Cambria" w:hAnsi="Cambria" w:cs="Humanst521EU-Normal"/>
                <w:sz w:val="18"/>
                <w:szCs w:val="18"/>
              </w:rPr>
              <w:t>(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>w prostych zadania</w:t>
            </w:r>
            <w:r w:rsidR="000C3162" w:rsidRPr="00CE7F35">
              <w:rPr>
                <w:rFonts w:ascii="Cambria" w:hAnsi="Cambria" w:cs="Humanst521EU-Normal"/>
                <w:sz w:val="18"/>
                <w:szCs w:val="18"/>
              </w:rPr>
              <w:t>ch</w:t>
            </w:r>
            <w:r w:rsidR="00EC1604">
              <w:rPr>
                <w:rFonts w:ascii="Cambria" w:hAnsi="Cambria" w:cs="Humanst521EU-Normal"/>
                <w:sz w:val="18"/>
                <w:szCs w:val="18"/>
              </w:rPr>
              <w:t>)</w:t>
            </w:r>
          </w:p>
        </w:tc>
      </w:tr>
      <w:tr w:rsidR="007356CD" w:rsidRPr="0012583C" w:rsidTr="00E21282">
        <w:tc>
          <w:tcPr>
            <w:tcW w:w="409" w:type="dxa"/>
          </w:tcPr>
          <w:p w:rsidR="007356CD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7356CD" w:rsidRPr="00CE7F35" w:rsidRDefault="00A77E05" w:rsidP="00DA5862">
            <w:pPr>
              <w:autoSpaceDE w:val="0"/>
              <w:autoSpaceDN w:val="0"/>
              <w:adjustRightInd w:val="0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w trójkącie równoramiennym przy danym kącie</w:t>
            </w:r>
            <w:r w:rsidR="00DA5862" w:rsidRPr="00CE7F35">
              <w:rPr>
                <w:rFonts w:ascii="Cambria" w:hAnsi="Cambria" w:cs="Humanst521EU-Normal"/>
                <w:sz w:val="18"/>
                <w:szCs w:val="18"/>
              </w:rPr>
              <w:t xml:space="preserve"> wyznacza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 miary pozostałych kątów</w:t>
            </w:r>
          </w:p>
        </w:tc>
      </w:tr>
      <w:tr w:rsidR="00A77E05" w:rsidRPr="0012583C" w:rsidTr="00E21282">
        <w:tc>
          <w:tcPr>
            <w:tcW w:w="409" w:type="dxa"/>
          </w:tcPr>
          <w:p w:rsidR="00A77E05" w:rsidRPr="0012583C" w:rsidRDefault="00A77E05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1" w:type="dxa"/>
          </w:tcPr>
          <w:p w:rsidR="00A77E05" w:rsidRPr="00CE7F35" w:rsidRDefault="00A77E05" w:rsidP="00DA5862">
            <w:pPr>
              <w:autoSpaceDE w:val="0"/>
              <w:autoSpaceDN w:val="0"/>
              <w:adjustRightInd w:val="0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korzysta z własności prostych równoległych, </w:t>
            </w:r>
            <w:r w:rsidR="00DA5862">
              <w:rPr>
                <w:rFonts w:ascii="Cambria" w:hAnsi="Cambria" w:cs="Humanst521EU-Normal"/>
                <w:sz w:val="18"/>
                <w:szCs w:val="18"/>
              </w:rPr>
              <w:t>zwłaszcza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 stosuje </w:t>
            </w:r>
            <w:r w:rsidR="000C3162" w:rsidRPr="00CE7F35">
              <w:rPr>
                <w:rFonts w:ascii="Cambria" w:hAnsi="Cambria" w:cs="Humanst521EU-Normal"/>
                <w:sz w:val="18"/>
                <w:szCs w:val="18"/>
              </w:rPr>
              <w:t>równość kątów odpowiadających i 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naprzemianległych </w:t>
            </w:r>
            <w:r w:rsidR="00EC1604">
              <w:rPr>
                <w:rFonts w:ascii="Cambria" w:hAnsi="Cambria" w:cs="Humanst521EU-Normal"/>
                <w:sz w:val="18"/>
                <w:szCs w:val="18"/>
              </w:rPr>
              <w:t>(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>w prostych zadaniach</w:t>
            </w:r>
            <w:r w:rsidR="00EC1604">
              <w:rPr>
                <w:rFonts w:ascii="Cambria" w:hAnsi="Cambria" w:cs="Humanst521EU-Normal"/>
                <w:sz w:val="18"/>
                <w:szCs w:val="18"/>
              </w:rPr>
              <w:t>)</w:t>
            </w:r>
          </w:p>
        </w:tc>
      </w:tr>
      <w:tr w:rsidR="00A77E05" w:rsidRPr="0012583C" w:rsidTr="00E21282">
        <w:tc>
          <w:tcPr>
            <w:tcW w:w="409" w:type="dxa"/>
          </w:tcPr>
          <w:p w:rsidR="00A77E05" w:rsidRPr="0012583C" w:rsidRDefault="00A77E05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1" w:type="dxa"/>
          </w:tcPr>
          <w:p w:rsidR="00A77E05" w:rsidRPr="00CE7F35" w:rsidRDefault="00A77E05" w:rsidP="00A77E05">
            <w:pPr>
              <w:autoSpaceDE w:val="0"/>
              <w:autoSpaceDN w:val="0"/>
              <w:adjustRightInd w:val="0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rozwiązuje proste zadan</w:t>
            </w:r>
            <w:r w:rsidR="000C3162" w:rsidRPr="00CE7F35">
              <w:rPr>
                <w:rFonts w:ascii="Cambria" w:hAnsi="Cambria" w:cs="Humanst521EU-Normal"/>
                <w:sz w:val="18"/>
                <w:szCs w:val="18"/>
              </w:rPr>
              <w:t>ia z wykorzystaniem własności ką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>t</w:t>
            </w:r>
            <w:r w:rsidR="000C3162" w:rsidRPr="00CE7F35">
              <w:rPr>
                <w:rFonts w:ascii="Cambria" w:hAnsi="Cambria" w:cs="Humanst521EU-Normal"/>
                <w:sz w:val="18"/>
                <w:szCs w:val="18"/>
              </w:rPr>
              <w:t>ów</w:t>
            </w:r>
            <w:r w:rsidR="00DA5862">
              <w:rPr>
                <w:rFonts w:ascii="Cambria" w:hAnsi="Cambria" w:cs="Humanst521EU-Normal"/>
                <w:sz w:val="18"/>
                <w:szCs w:val="18"/>
              </w:rPr>
              <w:t>:</w:t>
            </w:r>
            <w:r w:rsidR="000C3162" w:rsidRPr="00CE7F35">
              <w:rPr>
                <w:rFonts w:ascii="Cambria" w:hAnsi="Cambria" w:cs="Humanst521EU-Normal"/>
                <w:sz w:val="18"/>
                <w:szCs w:val="18"/>
              </w:rPr>
              <w:t xml:space="preserve"> przyległych, odpowiadających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>, wierzchołkowych i naprzemianległych</w:t>
            </w:r>
          </w:p>
        </w:tc>
      </w:tr>
      <w:tr w:rsidR="00A77E05" w:rsidRPr="0012583C" w:rsidTr="00E21282">
        <w:tc>
          <w:tcPr>
            <w:tcW w:w="409" w:type="dxa"/>
          </w:tcPr>
          <w:p w:rsidR="00A77E05" w:rsidRPr="0012583C" w:rsidRDefault="00A77E05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1" w:type="dxa"/>
          </w:tcPr>
          <w:p w:rsidR="00A77E05" w:rsidRPr="00CE7F35" w:rsidRDefault="003F290A" w:rsidP="003F290A">
            <w:pPr>
              <w:ind w:left="165" w:hanging="142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rozwiązuje zadania dotyczące miar kątów z wykorzystaniem równań liniowych</w:t>
            </w:r>
          </w:p>
        </w:tc>
      </w:tr>
      <w:tr w:rsidR="003F290A" w:rsidRPr="0012583C" w:rsidTr="00E21282">
        <w:tc>
          <w:tcPr>
            <w:tcW w:w="409" w:type="dxa"/>
          </w:tcPr>
          <w:p w:rsidR="003F290A" w:rsidRPr="0012583C" w:rsidRDefault="003F290A" w:rsidP="003F290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01" w:type="dxa"/>
          </w:tcPr>
          <w:p w:rsidR="003F290A" w:rsidRPr="00CE7F35" w:rsidRDefault="003F290A" w:rsidP="003F290A">
            <w:pPr>
              <w:autoSpaceDE w:val="0"/>
              <w:autoSpaceDN w:val="0"/>
              <w:adjustRightInd w:val="0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wskazuje założenie i tezę w twierdzeniu sformułowanym w formie „jeżeli..., to...”</w:t>
            </w:r>
          </w:p>
        </w:tc>
      </w:tr>
      <w:tr w:rsidR="003F290A" w:rsidRPr="0012583C" w:rsidTr="00E21282">
        <w:tc>
          <w:tcPr>
            <w:tcW w:w="409" w:type="dxa"/>
          </w:tcPr>
          <w:p w:rsidR="003F290A" w:rsidRPr="0012583C" w:rsidRDefault="003F290A" w:rsidP="003F290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01" w:type="dxa"/>
          </w:tcPr>
          <w:p w:rsidR="003F290A" w:rsidRPr="00CE7F35" w:rsidRDefault="00DA5862" w:rsidP="00DA5862">
            <w:pPr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rFonts w:ascii="Cambria" w:hAnsi="Cambria" w:cs="Humanst521EU-Normal"/>
                <w:sz w:val="18"/>
                <w:szCs w:val="18"/>
              </w:rPr>
              <w:t>od</w:t>
            </w:r>
            <w:r w:rsidR="003F290A" w:rsidRPr="00CE7F35">
              <w:rPr>
                <w:rFonts w:ascii="Cambria" w:hAnsi="Cambria" w:cs="Humanst521EU-Normal"/>
                <w:sz w:val="18"/>
                <w:szCs w:val="18"/>
              </w:rPr>
              <w:t>różnia przykład o</w:t>
            </w:r>
            <w:r>
              <w:rPr>
                <w:rFonts w:ascii="Cambria" w:hAnsi="Cambria" w:cs="Humanst521EU-Normal"/>
                <w:sz w:val="18"/>
                <w:szCs w:val="18"/>
              </w:rPr>
              <w:t>d</w:t>
            </w:r>
            <w:r w:rsidR="003F290A" w:rsidRPr="00CE7F35">
              <w:rPr>
                <w:rFonts w:ascii="Cambria" w:hAnsi="Cambria" w:cs="Humanst521EU-Normal"/>
                <w:sz w:val="18"/>
                <w:szCs w:val="18"/>
              </w:rPr>
              <w:t xml:space="preserve"> dowodu</w:t>
            </w:r>
          </w:p>
        </w:tc>
      </w:tr>
      <w:tr w:rsidR="003F290A" w:rsidRPr="0012583C" w:rsidTr="00E21282">
        <w:trPr>
          <w:trHeight w:val="238"/>
        </w:trPr>
        <w:tc>
          <w:tcPr>
            <w:tcW w:w="409" w:type="dxa"/>
          </w:tcPr>
          <w:p w:rsidR="003F290A" w:rsidRPr="0012583C" w:rsidRDefault="003F290A" w:rsidP="003F290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01" w:type="dxa"/>
          </w:tcPr>
          <w:p w:rsidR="003F290A" w:rsidRPr="00CE7F35" w:rsidRDefault="003F290A" w:rsidP="003F290A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sprawdza, czy istnieje trójkąt o danych bokach</w:t>
            </w:r>
          </w:p>
        </w:tc>
      </w:tr>
      <w:tr w:rsidR="003F290A" w:rsidRPr="0012583C" w:rsidTr="00E21282">
        <w:tc>
          <w:tcPr>
            <w:tcW w:w="409" w:type="dxa"/>
          </w:tcPr>
          <w:p w:rsidR="003F290A" w:rsidRPr="0012583C" w:rsidRDefault="003F290A" w:rsidP="003F290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01" w:type="dxa"/>
          </w:tcPr>
          <w:p w:rsidR="003F290A" w:rsidRPr="00CE7F35" w:rsidRDefault="003F290A" w:rsidP="003F290A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na podstawie odległości między punktami ocenia, czy leżą one na jednej prostej</w:t>
            </w:r>
          </w:p>
        </w:tc>
      </w:tr>
    </w:tbl>
    <w:p w:rsidR="00F04B69" w:rsidRDefault="00F04B69" w:rsidP="0003446A">
      <w:pPr>
        <w:rPr>
          <w:sz w:val="20"/>
          <w:szCs w:val="20"/>
        </w:rPr>
      </w:pPr>
    </w:p>
    <w:p w:rsidR="00A03C99" w:rsidRDefault="00A03C99" w:rsidP="0003446A">
      <w:pPr>
        <w:spacing w:line="276" w:lineRule="auto"/>
        <w:jc w:val="both"/>
        <w:rPr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p w:rsidR="00730745" w:rsidRPr="00E04C36" w:rsidRDefault="00730745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765182" w:rsidRPr="0012583C" w:rsidTr="00D917C3">
        <w:tc>
          <w:tcPr>
            <w:tcW w:w="409" w:type="dxa"/>
          </w:tcPr>
          <w:p w:rsidR="00765182" w:rsidRPr="0012583C" w:rsidRDefault="00765182" w:rsidP="0076518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65182" w:rsidRPr="00CE7F35" w:rsidRDefault="00765182" w:rsidP="00765182">
            <w:pPr>
              <w:widowControl w:val="0"/>
              <w:autoSpaceDE w:val="0"/>
              <w:autoSpaceDN w:val="0"/>
              <w:adjustRightInd w:val="0"/>
              <w:ind w:right="14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rozwiązuje zadania o podwyższonym stopniu trudności z wykorzystaniem własności kątów</w:t>
            </w:r>
            <w:r w:rsidR="00DA5862">
              <w:rPr>
                <w:rFonts w:ascii="Cambria" w:hAnsi="Cambria" w:cs="Humanst521EU-Normal"/>
                <w:sz w:val="18"/>
                <w:szCs w:val="18"/>
              </w:rPr>
              <w:t>: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 przyległych, odpowiadających, wierzchołkowych i naprzemianległych</w:t>
            </w:r>
          </w:p>
        </w:tc>
      </w:tr>
      <w:tr w:rsidR="00765182" w:rsidRPr="0012583C" w:rsidTr="00D917C3">
        <w:tc>
          <w:tcPr>
            <w:tcW w:w="409" w:type="dxa"/>
          </w:tcPr>
          <w:p w:rsidR="00765182" w:rsidRPr="0012583C" w:rsidRDefault="00765182" w:rsidP="0076518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65182" w:rsidRPr="00CE7F35" w:rsidRDefault="00765182" w:rsidP="00765182">
            <w:pPr>
              <w:pStyle w:val="Akapitzlist"/>
              <w:spacing w:after="0"/>
              <w:ind w:left="0"/>
              <w:rPr>
                <w:rFonts w:ascii="Cambria" w:hAnsi="Cambria" w:cs="Humanst521EU-Normal"/>
                <w:sz w:val="18"/>
                <w:szCs w:val="18"/>
              </w:rPr>
            </w:pPr>
            <w:r w:rsidRPr="00CE7F35">
              <w:rPr>
                <w:rFonts w:ascii="Cambria" w:hAnsi="Cambria" w:cs="Humanst521EU-Normal"/>
                <w:sz w:val="18"/>
                <w:szCs w:val="18"/>
              </w:rPr>
              <w:t>oblicz</w:t>
            </w:r>
            <w:r>
              <w:rPr>
                <w:rFonts w:ascii="Cambria" w:hAnsi="Cambria" w:cs="Humanst521EU-Normal"/>
                <w:sz w:val="18"/>
                <w:szCs w:val="18"/>
              </w:rPr>
              <w:t>a</w:t>
            </w:r>
            <w:r w:rsidRPr="00CE7F35">
              <w:rPr>
                <w:rFonts w:ascii="Cambria" w:hAnsi="Cambria" w:cs="Humanst521EU-Normal"/>
                <w:sz w:val="18"/>
                <w:szCs w:val="18"/>
              </w:rPr>
              <w:t xml:space="preserve"> kąty trójkąta w nietypowych sytuacjach</w:t>
            </w:r>
          </w:p>
        </w:tc>
      </w:tr>
      <w:tr w:rsidR="00765182" w:rsidRPr="0012583C" w:rsidTr="00D917C3">
        <w:tc>
          <w:tcPr>
            <w:tcW w:w="409" w:type="dxa"/>
          </w:tcPr>
          <w:p w:rsidR="00765182" w:rsidRPr="0012583C" w:rsidRDefault="00765182" w:rsidP="0076518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65182" w:rsidRPr="00CE7F35" w:rsidRDefault="00765182" w:rsidP="00765182">
            <w:pPr>
              <w:widowControl w:val="0"/>
              <w:autoSpaceDE w:val="0"/>
              <w:autoSpaceDN w:val="0"/>
              <w:adjustRightInd w:val="0"/>
              <w:ind w:right="14"/>
              <w:rPr>
                <w:rFonts w:ascii="Cambria" w:hAnsi="Cambria" w:cs="Humanst521EU-Normal"/>
                <w:sz w:val="18"/>
                <w:szCs w:val="18"/>
              </w:rPr>
            </w:pPr>
            <w:r>
              <w:rPr>
                <w:sz w:val="20"/>
                <w:szCs w:val="20"/>
              </w:rPr>
              <w:t>rozwiązuje zadania dotyczące miar kątów, w których wynik ma postać wyrażenia algebraicznego</w:t>
            </w:r>
          </w:p>
        </w:tc>
      </w:tr>
      <w:tr w:rsidR="00765182" w:rsidRPr="0012583C" w:rsidTr="00D917C3">
        <w:tc>
          <w:tcPr>
            <w:tcW w:w="409" w:type="dxa"/>
          </w:tcPr>
          <w:p w:rsidR="00765182" w:rsidRPr="0012583C" w:rsidRDefault="00765182" w:rsidP="0076518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65182" w:rsidRPr="002B289A" w:rsidRDefault="00765182" w:rsidP="0076518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B289A">
              <w:rPr>
                <w:sz w:val="20"/>
                <w:szCs w:val="20"/>
              </w:rPr>
              <w:t>rozróżnia założenie i tezę w twierdzeniu sformułowanym w dowolny sposób</w:t>
            </w:r>
          </w:p>
        </w:tc>
      </w:tr>
      <w:tr w:rsidR="00765182" w:rsidRPr="0012583C" w:rsidTr="00D917C3">
        <w:tc>
          <w:tcPr>
            <w:tcW w:w="409" w:type="dxa"/>
          </w:tcPr>
          <w:p w:rsidR="00765182" w:rsidRPr="0012583C" w:rsidRDefault="00765182" w:rsidP="0076518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65182" w:rsidRPr="002B289A" w:rsidRDefault="00765182" w:rsidP="00DA586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2B289A">
              <w:rPr>
                <w:sz w:val="20"/>
                <w:szCs w:val="20"/>
              </w:rPr>
              <w:t>pr</w:t>
            </w:r>
            <w:r w:rsidR="00DA5862">
              <w:rPr>
                <w:sz w:val="20"/>
                <w:szCs w:val="20"/>
              </w:rPr>
              <w:t>zeprowadza</w:t>
            </w:r>
            <w:r w:rsidRPr="002B289A">
              <w:rPr>
                <w:sz w:val="20"/>
                <w:szCs w:val="20"/>
              </w:rPr>
              <w:t xml:space="preserve"> proste dowody geometryczne z wykorzystaniem miar kątów</w:t>
            </w:r>
          </w:p>
        </w:tc>
      </w:tr>
      <w:tr w:rsidR="00765182" w:rsidRPr="0012583C" w:rsidTr="00D917C3">
        <w:tc>
          <w:tcPr>
            <w:tcW w:w="409" w:type="dxa"/>
          </w:tcPr>
          <w:p w:rsidR="00765182" w:rsidRPr="0012583C" w:rsidRDefault="00765182" w:rsidP="0076518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65182" w:rsidRDefault="00765182" w:rsidP="00765182">
            <w:r w:rsidRPr="002B289A">
              <w:rPr>
                <w:sz w:val="20"/>
                <w:szCs w:val="20"/>
              </w:rPr>
              <w:t>uzasadnia nieprawdziwość hipotezy, podając kontrprzykład</w:t>
            </w:r>
          </w:p>
        </w:tc>
      </w:tr>
      <w:tr w:rsidR="00765182" w:rsidRPr="0012583C" w:rsidTr="00D917C3">
        <w:tc>
          <w:tcPr>
            <w:tcW w:w="409" w:type="dxa"/>
          </w:tcPr>
          <w:p w:rsidR="00765182" w:rsidRPr="0012583C" w:rsidRDefault="00765182" w:rsidP="0076518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65182" w:rsidRPr="002B289A" w:rsidRDefault="00EC1604" w:rsidP="00E163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</w:t>
            </w:r>
            <w:r w:rsidR="00765182">
              <w:rPr>
                <w:sz w:val="20"/>
                <w:szCs w:val="20"/>
              </w:rPr>
              <w:t xml:space="preserve"> danych długości</w:t>
            </w:r>
            <w:r>
              <w:rPr>
                <w:sz w:val="20"/>
                <w:szCs w:val="20"/>
              </w:rPr>
              <w:t>ach</w:t>
            </w:r>
            <w:r w:rsidR="00765182">
              <w:rPr>
                <w:sz w:val="20"/>
                <w:szCs w:val="20"/>
              </w:rPr>
              <w:t xml:space="preserve"> dwóch boków trójkąta określa zakres możliwych długości trzeciego boku</w:t>
            </w:r>
          </w:p>
        </w:tc>
      </w:tr>
    </w:tbl>
    <w:p w:rsidR="009D4B59" w:rsidRPr="00E04C36" w:rsidRDefault="009D4B59" w:rsidP="0003446A">
      <w:pPr>
        <w:spacing w:line="276" w:lineRule="auto"/>
        <w:jc w:val="both"/>
        <w:rPr>
          <w:sz w:val="20"/>
          <w:szCs w:val="20"/>
        </w:rPr>
      </w:pPr>
    </w:p>
    <w:p w:rsidR="009D4B59" w:rsidRPr="00D54B02" w:rsidRDefault="00CE7F35" w:rsidP="0003446A">
      <w:pPr>
        <w:spacing w:line="276" w:lineRule="auto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br w:type="page"/>
      </w:r>
      <w:r w:rsidR="009D4B59" w:rsidRPr="00D54B02">
        <w:rPr>
          <w:rFonts w:ascii="Arial Unicode MS" w:eastAsia="Arial Unicode MS" w:hAnsi="Arial Unicode MS" w:cs="Arial Unicode MS"/>
          <w:b/>
        </w:rPr>
        <w:lastRenderedPageBreak/>
        <w:t>ROZDZIAŁ IV</w:t>
      </w:r>
      <w:r w:rsidR="00DA5862">
        <w:rPr>
          <w:rFonts w:ascii="Arial Unicode MS" w:eastAsia="Arial Unicode MS" w:hAnsi="Arial Unicode MS" w:cs="Arial Unicode MS"/>
          <w:b/>
        </w:rPr>
        <w:t xml:space="preserve">. </w:t>
      </w:r>
      <w:r w:rsidR="00213B53" w:rsidRPr="00AF4E83">
        <w:rPr>
          <w:rFonts w:ascii="Arial Unicode MS" w:eastAsia="Arial Unicode MS" w:hAnsi="Arial Unicode MS" w:cs="Arial Unicode MS"/>
          <w:b/>
        </w:rPr>
        <w:t>WIELOKĄTY</w:t>
      </w:r>
    </w:p>
    <w:p w:rsidR="00F04B69" w:rsidRDefault="00F04B69" w:rsidP="0003446A">
      <w:pPr>
        <w:spacing w:line="276" w:lineRule="auto"/>
        <w:jc w:val="both"/>
        <w:rPr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p w:rsidR="00730745" w:rsidRPr="00E04C36" w:rsidRDefault="00730745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563F2E" w:rsidRPr="0012583C" w:rsidTr="00434012">
        <w:tc>
          <w:tcPr>
            <w:tcW w:w="409" w:type="dxa"/>
          </w:tcPr>
          <w:p w:rsidR="00563F2E" w:rsidRPr="0012583C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63F2E" w:rsidRPr="00AF4E83" w:rsidRDefault="00563F2E" w:rsidP="00563F2E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rozróżnia figury przystające</w:t>
            </w:r>
          </w:p>
        </w:tc>
      </w:tr>
      <w:tr w:rsidR="00563F2E" w:rsidRPr="0012583C" w:rsidTr="00434012">
        <w:tc>
          <w:tcPr>
            <w:tcW w:w="409" w:type="dxa"/>
          </w:tcPr>
          <w:p w:rsidR="00563F2E" w:rsidRPr="0012583C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563F2E" w:rsidRPr="00AF4E83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związane z przystawaniem wielokątów</w:t>
            </w:r>
          </w:p>
        </w:tc>
      </w:tr>
      <w:tr w:rsidR="00563F2E" w:rsidRPr="0012583C" w:rsidTr="00434012">
        <w:tc>
          <w:tcPr>
            <w:tcW w:w="409" w:type="dxa"/>
          </w:tcPr>
          <w:p w:rsidR="00563F2E" w:rsidRPr="0012583C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563F2E" w:rsidRPr="00AF4E83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rFonts w:ascii="Cambria" w:hAnsi="Cambria" w:cs="Humanst521EU-Italic"/>
                <w:iCs/>
                <w:sz w:val="18"/>
                <w:szCs w:val="18"/>
              </w:rPr>
              <w:t>stosuje cechy przystawania trójkątów do sprawdzania, c</w:t>
            </w:r>
            <w:r>
              <w:rPr>
                <w:rFonts w:ascii="Cambria" w:hAnsi="Cambria" w:cs="Humanst521EU-Italic"/>
                <w:iCs/>
                <w:sz w:val="18"/>
                <w:szCs w:val="18"/>
              </w:rPr>
              <w:t>zy dane trójkąty są przystające</w:t>
            </w:r>
          </w:p>
        </w:tc>
      </w:tr>
      <w:tr w:rsidR="00563F2E" w:rsidRPr="0012583C" w:rsidTr="00434012">
        <w:tc>
          <w:tcPr>
            <w:tcW w:w="409" w:type="dxa"/>
          </w:tcPr>
          <w:p w:rsidR="00563F2E" w:rsidRPr="0012583C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563F2E" w:rsidRPr="00D33D35" w:rsidRDefault="00DA5862" w:rsidP="00DA5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  <w:r w:rsidR="00563F2E" w:rsidRPr="00D33D35">
              <w:rPr>
                <w:sz w:val="20"/>
                <w:szCs w:val="20"/>
              </w:rPr>
              <w:t>różnia definicję od twierdzenia</w:t>
            </w:r>
          </w:p>
        </w:tc>
      </w:tr>
      <w:tr w:rsidR="00563F2E" w:rsidRPr="0012583C" w:rsidTr="00434012">
        <w:tc>
          <w:tcPr>
            <w:tcW w:w="409" w:type="dxa"/>
          </w:tcPr>
          <w:p w:rsidR="00563F2E" w:rsidRPr="0012583C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563F2E" w:rsidRPr="00D33D35" w:rsidRDefault="00563F2E" w:rsidP="00563F2E">
            <w:pPr>
              <w:rPr>
                <w:sz w:val="20"/>
                <w:szCs w:val="20"/>
              </w:rPr>
            </w:pPr>
            <w:r w:rsidRPr="00D33D35">
              <w:rPr>
                <w:sz w:val="20"/>
                <w:szCs w:val="20"/>
              </w:rPr>
              <w:t xml:space="preserve">analizuje dowody prostych twierdzeń </w:t>
            </w:r>
          </w:p>
        </w:tc>
      </w:tr>
      <w:tr w:rsidR="00563F2E" w:rsidRPr="0012583C" w:rsidTr="00434012">
        <w:trPr>
          <w:trHeight w:val="238"/>
        </w:trPr>
        <w:tc>
          <w:tcPr>
            <w:tcW w:w="409" w:type="dxa"/>
          </w:tcPr>
          <w:p w:rsidR="00563F2E" w:rsidRPr="0012583C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563F2E" w:rsidRDefault="00563F2E" w:rsidP="00563F2E">
            <w:r w:rsidRPr="00D33D35">
              <w:rPr>
                <w:sz w:val="20"/>
                <w:szCs w:val="20"/>
              </w:rPr>
              <w:t>wybiera uzasadnienie zdania spośród kilku podanych możliwości</w:t>
            </w:r>
          </w:p>
        </w:tc>
      </w:tr>
      <w:tr w:rsidR="00563F2E" w:rsidRPr="0012583C" w:rsidTr="00434012">
        <w:tc>
          <w:tcPr>
            <w:tcW w:w="409" w:type="dxa"/>
          </w:tcPr>
          <w:p w:rsidR="00563F2E" w:rsidRPr="0012583C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563F2E" w:rsidRPr="00F16CD6" w:rsidRDefault="00563F2E" w:rsidP="00563F2E">
            <w:pPr>
              <w:rPr>
                <w:sz w:val="20"/>
                <w:szCs w:val="20"/>
              </w:rPr>
            </w:pPr>
            <w:r w:rsidRPr="00F16CD6">
              <w:rPr>
                <w:sz w:val="20"/>
                <w:szCs w:val="20"/>
              </w:rPr>
              <w:t>rozpoznaje wielokąty foremne</w:t>
            </w:r>
          </w:p>
        </w:tc>
      </w:tr>
      <w:tr w:rsidR="00563F2E" w:rsidRPr="0012583C" w:rsidTr="00434012">
        <w:tc>
          <w:tcPr>
            <w:tcW w:w="409" w:type="dxa"/>
          </w:tcPr>
          <w:p w:rsidR="00563F2E" w:rsidRPr="0012583C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563F2E" w:rsidRPr="00F16CD6" w:rsidRDefault="00563F2E" w:rsidP="00563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6CD6">
              <w:rPr>
                <w:sz w:val="20"/>
                <w:szCs w:val="20"/>
              </w:rPr>
              <w:t>oblicza miary kątów wewnętrznych wielokąta foremnego</w:t>
            </w:r>
          </w:p>
        </w:tc>
      </w:tr>
      <w:tr w:rsidR="00563F2E" w:rsidRPr="0012583C" w:rsidTr="00434012">
        <w:tc>
          <w:tcPr>
            <w:tcW w:w="409" w:type="dxa"/>
          </w:tcPr>
          <w:p w:rsidR="00563F2E" w:rsidRPr="0012583C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563F2E" w:rsidRDefault="00563F2E" w:rsidP="00563F2E">
            <w:r w:rsidRPr="00F16CD6">
              <w:rPr>
                <w:sz w:val="20"/>
                <w:szCs w:val="20"/>
              </w:rPr>
              <w:t>rozwiązuje proste zadania, wykorzystując podział sześciokąta foremnego na trójkąty równoboczne</w:t>
            </w:r>
          </w:p>
        </w:tc>
      </w:tr>
    </w:tbl>
    <w:p w:rsidR="00F04B69" w:rsidRDefault="00F04B69" w:rsidP="0003446A">
      <w:pPr>
        <w:rPr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p w:rsidR="00730745" w:rsidRPr="00E04C36" w:rsidRDefault="00730745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434012" w:rsidRPr="00E04C36" w:rsidTr="00434012">
        <w:tc>
          <w:tcPr>
            <w:tcW w:w="409" w:type="dxa"/>
          </w:tcPr>
          <w:p w:rsidR="00434012" w:rsidRPr="00E04C36" w:rsidRDefault="0043401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434012" w:rsidRPr="00563F2E" w:rsidRDefault="00563F2E" w:rsidP="00DA5862">
            <w:pPr>
              <w:widowControl w:val="0"/>
              <w:autoSpaceDE w:val="0"/>
              <w:autoSpaceDN w:val="0"/>
              <w:adjustRightInd w:val="0"/>
              <w:spacing w:line="243" w:lineRule="auto"/>
              <w:ind w:left="171" w:right="19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uzasadnia przystawanie lub brak przystawania figur </w:t>
            </w:r>
            <w:r w:rsidR="00EC160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w trudniejszych </w:t>
            </w:r>
            <w:r w:rsidR="00EC1604">
              <w:rPr>
                <w:sz w:val="20"/>
                <w:szCs w:val="20"/>
              </w:rPr>
              <w:t>przypadkach)</w:t>
            </w:r>
          </w:p>
        </w:tc>
      </w:tr>
      <w:tr w:rsidR="00434012" w:rsidRPr="00E04C36" w:rsidTr="00434012">
        <w:tc>
          <w:tcPr>
            <w:tcW w:w="409" w:type="dxa"/>
          </w:tcPr>
          <w:p w:rsidR="00434012" w:rsidRPr="00E04C36" w:rsidRDefault="0043401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434012" w:rsidRPr="00AF4E83" w:rsidRDefault="00563F2E" w:rsidP="00561317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ocenia przystawanie trójkątów </w:t>
            </w:r>
            <w:r w:rsidR="00EC160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 bardziej skomplikowanych zadaniach</w:t>
            </w:r>
            <w:r w:rsidR="00EC1604">
              <w:rPr>
                <w:sz w:val="20"/>
                <w:szCs w:val="20"/>
              </w:rPr>
              <w:t>)</w:t>
            </w:r>
          </w:p>
        </w:tc>
      </w:tr>
      <w:tr w:rsidR="00434012" w:rsidRPr="00E04C36" w:rsidTr="00434012">
        <w:tc>
          <w:tcPr>
            <w:tcW w:w="409" w:type="dxa"/>
          </w:tcPr>
          <w:p w:rsidR="00434012" w:rsidRPr="00E04C36" w:rsidRDefault="0043401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434012" w:rsidRPr="00AF4E83" w:rsidRDefault="00563F2E" w:rsidP="00DA5862">
            <w:pPr>
              <w:widowControl w:val="0"/>
              <w:autoSpaceDE w:val="0"/>
              <w:autoSpaceDN w:val="0"/>
              <w:adjustRightInd w:val="0"/>
              <w:ind w:left="17" w:right="19" w:hanging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  <w:r w:rsidR="00DA5862">
              <w:rPr>
                <w:sz w:val="20"/>
                <w:szCs w:val="20"/>
              </w:rPr>
              <w:t>zeprowadza</w:t>
            </w:r>
            <w:r>
              <w:rPr>
                <w:sz w:val="20"/>
                <w:szCs w:val="20"/>
              </w:rPr>
              <w:t xml:space="preserve"> dowody, w których z uzasadnionego przez siebie przystawania trójkątów wyprowadza dalsze wnioski</w:t>
            </w:r>
          </w:p>
        </w:tc>
      </w:tr>
      <w:tr w:rsidR="00563F2E" w:rsidRPr="00E04C36" w:rsidTr="00434012">
        <w:tc>
          <w:tcPr>
            <w:tcW w:w="409" w:type="dxa"/>
          </w:tcPr>
          <w:p w:rsidR="00563F2E" w:rsidRPr="00E04C36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63F2E" w:rsidRPr="00AB7903" w:rsidRDefault="00563F2E" w:rsidP="00563F2E">
            <w:pPr>
              <w:rPr>
                <w:sz w:val="20"/>
                <w:szCs w:val="20"/>
              </w:rPr>
            </w:pPr>
            <w:r w:rsidRPr="00AB7903">
              <w:rPr>
                <w:sz w:val="20"/>
                <w:szCs w:val="20"/>
              </w:rPr>
              <w:t>rysuje wielokąty foremne za pomocą cyrkla i kątomierza</w:t>
            </w:r>
          </w:p>
        </w:tc>
      </w:tr>
      <w:tr w:rsidR="00563F2E" w:rsidRPr="00E04C36" w:rsidTr="00434012">
        <w:tc>
          <w:tcPr>
            <w:tcW w:w="409" w:type="dxa"/>
          </w:tcPr>
          <w:p w:rsidR="00563F2E" w:rsidRPr="00E04C36" w:rsidRDefault="00563F2E" w:rsidP="00563F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563F2E" w:rsidRPr="00AB7903" w:rsidRDefault="00563F2E" w:rsidP="00563F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7903">
              <w:rPr>
                <w:sz w:val="20"/>
                <w:szCs w:val="20"/>
              </w:rPr>
              <w:t>rozwiązuje trudniejsze zadania, wykorzystując własności wielokątów foremnych</w:t>
            </w:r>
          </w:p>
        </w:tc>
      </w:tr>
    </w:tbl>
    <w:p w:rsidR="009D4B59" w:rsidRPr="006901AB" w:rsidRDefault="009D4B59" w:rsidP="0003446A">
      <w:pPr>
        <w:spacing w:line="276" w:lineRule="auto"/>
        <w:rPr>
          <w:b/>
          <w:bCs/>
          <w:sz w:val="28"/>
          <w:szCs w:val="28"/>
        </w:rPr>
      </w:pPr>
    </w:p>
    <w:p w:rsidR="00213B53" w:rsidRPr="00AF4E83" w:rsidRDefault="009D4B59" w:rsidP="00213B53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</w:rPr>
      </w:pPr>
      <w:r w:rsidRPr="00D54B02">
        <w:rPr>
          <w:rFonts w:ascii="Arial Unicode MS" w:eastAsia="Arial Unicode MS" w:hAnsi="Arial Unicode MS" w:cs="Arial Unicode MS"/>
          <w:b/>
        </w:rPr>
        <w:t>ROZDZIAŁ V</w:t>
      </w:r>
      <w:r w:rsidR="00DA5862">
        <w:rPr>
          <w:rFonts w:ascii="Arial Unicode MS" w:eastAsia="Arial Unicode MS" w:hAnsi="Arial Unicode MS" w:cs="Arial Unicode MS"/>
          <w:b/>
        </w:rPr>
        <w:t>.</w:t>
      </w:r>
      <w:r w:rsidR="00213B53" w:rsidRPr="00D54B02">
        <w:rPr>
          <w:rFonts w:ascii="Arial Unicode MS" w:eastAsia="Arial Unicode MS" w:hAnsi="Arial Unicode MS" w:cs="Arial Unicode MS"/>
          <w:b/>
        </w:rPr>
        <w:t xml:space="preserve"> </w:t>
      </w:r>
      <w:r w:rsidR="00213B53" w:rsidRPr="00AF4E83">
        <w:rPr>
          <w:rFonts w:ascii="Arial Unicode MS" w:eastAsia="Arial Unicode MS" w:hAnsi="Arial Unicode MS" w:cs="Arial Unicode MS"/>
          <w:b/>
        </w:rPr>
        <w:t>GEOMETRIA PRZESTRZENNA</w:t>
      </w:r>
    </w:p>
    <w:p w:rsidR="00F04B69" w:rsidRDefault="00F04B69" w:rsidP="0003446A">
      <w:pPr>
        <w:spacing w:line="276" w:lineRule="auto"/>
        <w:jc w:val="both"/>
        <w:rPr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p w:rsidR="00730745" w:rsidRPr="00E04C36" w:rsidRDefault="00730745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434012" w:rsidRPr="00E04C36" w:rsidTr="00434012">
        <w:tc>
          <w:tcPr>
            <w:tcW w:w="409" w:type="dxa"/>
          </w:tcPr>
          <w:p w:rsidR="00434012" w:rsidRPr="00E04C36" w:rsidRDefault="0043401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434012" w:rsidRPr="00561317" w:rsidRDefault="000F5D4B" w:rsidP="00561317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Pr="003D168A">
              <w:rPr>
                <w:sz w:val="20"/>
                <w:szCs w:val="20"/>
              </w:rPr>
              <w:t xml:space="preserve"> graniastosłupy</w:t>
            </w:r>
            <w:r>
              <w:rPr>
                <w:sz w:val="20"/>
                <w:szCs w:val="20"/>
              </w:rPr>
              <w:t xml:space="preserve"> i ostrosłupy</w:t>
            </w:r>
          </w:p>
        </w:tc>
      </w:tr>
      <w:tr w:rsidR="00C01E90" w:rsidRPr="00E04C36" w:rsidTr="00434012">
        <w:tc>
          <w:tcPr>
            <w:tcW w:w="409" w:type="dxa"/>
          </w:tcPr>
          <w:p w:rsidR="00C01E90" w:rsidRPr="00E04C36" w:rsidRDefault="00C01E90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01E90" w:rsidRPr="00C01E90" w:rsidRDefault="00C01E90" w:rsidP="00C01E90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wskazuje liczbę wierzchołków, krawędzi i ścian</w:t>
            </w:r>
            <w:r w:rsidR="009D6029">
              <w:rPr>
                <w:sz w:val="20"/>
                <w:szCs w:val="20"/>
              </w:rPr>
              <w:t xml:space="preserve"> w graniastosłupach i ostrosłupach</w:t>
            </w:r>
          </w:p>
        </w:tc>
      </w:tr>
      <w:tr w:rsidR="00C01E90" w:rsidRPr="00E04C36" w:rsidTr="00434012">
        <w:tc>
          <w:tcPr>
            <w:tcW w:w="409" w:type="dxa"/>
          </w:tcPr>
          <w:p w:rsidR="00C01E90" w:rsidRPr="00E04C36" w:rsidRDefault="00C01E90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01E90" w:rsidRPr="00E1638E" w:rsidRDefault="00C01E90" w:rsidP="00C01E90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1638E">
              <w:rPr>
                <w:sz w:val="20"/>
                <w:szCs w:val="20"/>
              </w:rPr>
              <w:t>wskazuje krawędzie i ściany równoległe</w:t>
            </w:r>
            <w:r w:rsidR="009D6029" w:rsidRPr="00E1638E">
              <w:rPr>
                <w:sz w:val="20"/>
                <w:szCs w:val="20"/>
              </w:rPr>
              <w:t xml:space="preserve"> w graniastosłupach</w:t>
            </w:r>
          </w:p>
        </w:tc>
      </w:tr>
      <w:tr w:rsidR="00C01E90" w:rsidRPr="00E04C36" w:rsidTr="00434012">
        <w:tc>
          <w:tcPr>
            <w:tcW w:w="409" w:type="dxa"/>
          </w:tcPr>
          <w:p w:rsidR="00C01E90" w:rsidRPr="00E04C36" w:rsidRDefault="00C01E90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01E90" w:rsidRPr="00E1638E" w:rsidRDefault="000F5D4B" w:rsidP="000F5D4B">
            <w:pPr>
              <w:pStyle w:val="Tekstpodstawowywcity"/>
              <w:ind w:firstLine="0"/>
            </w:pPr>
            <w:r w:rsidRPr="00E1638E">
              <w:t>r</w:t>
            </w:r>
            <w:r w:rsidR="00C01E90" w:rsidRPr="00E1638E">
              <w:t>o</w:t>
            </w:r>
            <w:r w:rsidRPr="00E1638E">
              <w:t>z</w:t>
            </w:r>
            <w:r w:rsidR="00C01E90" w:rsidRPr="00E1638E">
              <w:t>ró</w:t>
            </w:r>
            <w:r w:rsidR="008F59DE" w:rsidRPr="00E1638E">
              <w:t>ż</w:t>
            </w:r>
            <w:r w:rsidR="00E1638E">
              <w:t>nia</w:t>
            </w:r>
            <w:r w:rsidR="00C01E90" w:rsidRPr="00E1638E">
              <w:t xml:space="preserve"> graniastosłupy proste i pochyłe</w:t>
            </w:r>
          </w:p>
        </w:tc>
      </w:tr>
      <w:tr w:rsidR="00C01E90" w:rsidRPr="00E04C36" w:rsidTr="00434012">
        <w:tc>
          <w:tcPr>
            <w:tcW w:w="409" w:type="dxa"/>
          </w:tcPr>
          <w:p w:rsidR="00C01E90" w:rsidRPr="00E04C36" w:rsidRDefault="00C01E90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01E90" w:rsidRPr="00C01E90" w:rsidRDefault="000F5D4B" w:rsidP="00C01E90">
            <w:pPr>
              <w:pStyle w:val="Tekstpodstawowywcity"/>
              <w:ind w:firstLine="0"/>
            </w:pPr>
            <w:r>
              <w:t>rozpoznaje</w:t>
            </w:r>
            <w:r w:rsidR="00C01E90" w:rsidRPr="00AF4E83">
              <w:t xml:space="preserve"> graniastosłupy prawidłowe</w:t>
            </w:r>
          </w:p>
        </w:tc>
      </w:tr>
      <w:tr w:rsidR="000F5D4B" w:rsidRPr="00E04C36" w:rsidTr="00434012">
        <w:tc>
          <w:tcPr>
            <w:tcW w:w="409" w:type="dxa"/>
          </w:tcPr>
          <w:p w:rsidR="000F5D4B" w:rsidRPr="00E04C36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0F5D4B" w:rsidRDefault="000F5D4B" w:rsidP="000F5D4B">
            <w:pPr>
              <w:pStyle w:val="Tekstpodstawowywcity"/>
              <w:ind w:firstLine="0"/>
            </w:pPr>
            <w:r>
              <w:t>rozpoznaje</w:t>
            </w:r>
            <w:r w:rsidRPr="003D168A">
              <w:t xml:space="preserve"> ostrosłupy prawidłowe, czworościan i czworościan foremny</w:t>
            </w:r>
          </w:p>
        </w:tc>
      </w:tr>
      <w:tr w:rsidR="000F5D4B" w:rsidRPr="00E04C36" w:rsidTr="00434012">
        <w:tc>
          <w:tcPr>
            <w:tcW w:w="409" w:type="dxa"/>
          </w:tcPr>
          <w:p w:rsidR="000F5D4B" w:rsidRPr="00E04C36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0F5D4B" w:rsidRPr="00C01E90" w:rsidRDefault="000F5D4B" w:rsidP="000F5D4B">
            <w:pPr>
              <w:pStyle w:val="Tekstpodstawowywcity"/>
              <w:ind w:firstLine="0"/>
            </w:pPr>
            <w:r w:rsidRPr="00AF4E83">
              <w:t>wskazuje spodek wysokości ostrosłupa</w:t>
            </w:r>
          </w:p>
        </w:tc>
      </w:tr>
      <w:tr w:rsidR="000F5D4B" w:rsidRPr="00E04C36" w:rsidTr="00434012">
        <w:tc>
          <w:tcPr>
            <w:tcW w:w="409" w:type="dxa"/>
          </w:tcPr>
          <w:p w:rsidR="000F5D4B" w:rsidRPr="00E04C36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0F5D4B" w:rsidRPr="00C01E90" w:rsidRDefault="000F5D4B" w:rsidP="000F5D4B">
            <w:pPr>
              <w:pStyle w:val="Tekstpodstawowywcity"/>
              <w:ind w:firstLine="0"/>
            </w:pPr>
            <w:r>
              <w:t>rozpoznaje</w:t>
            </w:r>
            <w:r w:rsidRPr="003D168A">
              <w:t xml:space="preserve"> </w:t>
            </w:r>
            <w:r w:rsidRPr="00AF4E83">
              <w:t>ostrosłupy proste</w:t>
            </w:r>
            <w:r>
              <w:t xml:space="preserve"> i </w:t>
            </w:r>
            <w:r w:rsidRPr="00AF4E83">
              <w:t>prawidłowe</w:t>
            </w:r>
          </w:p>
        </w:tc>
      </w:tr>
      <w:tr w:rsidR="000F5D4B" w:rsidRPr="00E04C36" w:rsidTr="00434012">
        <w:tc>
          <w:tcPr>
            <w:tcW w:w="409" w:type="dxa"/>
          </w:tcPr>
          <w:p w:rsidR="000F5D4B" w:rsidRPr="00E04C36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0F5D4B" w:rsidRPr="00C01E90" w:rsidRDefault="000F5D4B" w:rsidP="008F59DE">
            <w:pPr>
              <w:pStyle w:val="Tekstpodstawowywcity"/>
              <w:ind w:firstLine="0"/>
            </w:pPr>
            <w:r w:rsidRPr="003D168A">
              <w:t>rozwiązuje proste</w:t>
            </w:r>
            <w:r>
              <w:t xml:space="preserve"> zadania </w:t>
            </w:r>
            <w:r w:rsidR="008F59DE">
              <w:t>dotyczące</w:t>
            </w:r>
            <w:r>
              <w:t xml:space="preserve"> graniastosłupów i ostrosłupów</w:t>
            </w:r>
          </w:p>
        </w:tc>
      </w:tr>
      <w:tr w:rsidR="000F5D4B" w:rsidRPr="00E04C36" w:rsidTr="00434012">
        <w:tc>
          <w:tcPr>
            <w:tcW w:w="409" w:type="dxa"/>
          </w:tcPr>
          <w:p w:rsidR="000F5D4B" w:rsidRPr="00E04C36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0F5D4B" w:rsidRPr="00AF4E83" w:rsidRDefault="008F59DE" w:rsidP="008F59DE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  <w:r w:rsidR="000F5D4B" w:rsidRPr="00AF4E83">
              <w:rPr>
                <w:sz w:val="20"/>
                <w:szCs w:val="20"/>
              </w:rPr>
              <w:t>różnia przekątną graniastosłupa od przekątnej podstawy</w:t>
            </w:r>
            <w:r>
              <w:rPr>
                <w:sz w:val="20"/>
                <w:szCs w:val="20"/>
              </w:rPr>
              <w:t xml:space="preserve"> i</w:t>
            </w:r>
            <w:r w:rsidR="000F5D4B" w:rsidRPr="00AF4E83">
              <w:rPr>
                <w:sz w:val="20"/>
                <w:szCs w:val="20"/>
              </w:rPr>
              <w:t xml:space="preserve"> przekątnej ściany bocznej</w:t>
            </w:r>
          </w:p>
        </w:tc>
      </w:tr>
      <w:tr w:rsidR="000F5D4B" w:rsidRPr="00E04C36" w:rsidTr="00434012">
        <w:tc>
          <w:tcPr>
            <w:tcW w:w="409" w:type="dxa"/>
          </w:tcPr>
          <w:p w:rsidR="000F5D4B" w:rsidRPr="00E04C36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0F5D4B" w:rsidRPr="00AF4E83" w:rsidRDefault="000F5D4B" w:rsidP="000F5D4B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długość przekątnej ściany graniastosłupa</w:t>
            </w:r>
          </w:p>
        </w:tc>
      </w:tr>
      <w:tr w:rsidR="000F5D4B" w:rsidRPr="00E04C36" w:rsidTr="00434012">
        <w:tc>
          <w:tcPr>
            <w:tcW w:w="409" w:type="dxa"/>
          </w:tcPr>
          <w:p w:rsidR="000F5D4B" w:rsidRPr="00E04C36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0F5D4B" w:rsidRPr="00C01E90" w:rsidRDefault="00EC2DBC" w:rsidP="000F5D4B">
            <w:pPr>
              <w:pStyle w:val="Tekstpodstawowywcity"/>
              <w:ind w:firstLine="0"/>
            </w:pPr>
            <w:r w:rsidRPr="00AF4E83">
              <w:t xml:space="preserve">oblicza objętość graniastosłupa o danym polu podstawy i </w:t>
            </w:r>
            <w:r w:rsidR="008F59DE">
              <w:t xml:space="preserve">danej </w:t>
            </w:r>
            <w:r w:rsidRPr="00AF4E83">
              <w:t>wysokości</w:t>
            </w:r>
          </w:p>
        </w:tc>
      </w:tr>
      <w:tr w:rsidR="000F5D4B" w:rsidRPr="00E04C36" w:rsidTr="00434012">
        <w:tc>
          <w:tcPr>
            <w:tcW w:w="409" w:type="dxa"/>
          </w:tcPr>
          <w:p w:rsidR="000F5D4B" w:rsidRPr="00E04C36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0F5D4B" w:rsidRPr="00C01E90" w:rsidRDefault="00EC2DBC" w:rsidP="000F5D4B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EC2DBC">
              <w:rPr>
                <w:sz w:val="20"/>
                <w:szCs w:val="20"/>
              </w:rPr>
              <w:t>oblicza objętość graniastosłupa prawidłowego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EC2DBC" w:rsidRPr="00826E46" w:rsidRDefault="00EC2DBC" w:rsidP="00EC2DBC">
            <w:pPr>
              <w:pStyle w:val="Tekstpodstawowywcity"/>
              <w:ind w:firstLine="0"/>
            </w:pPr>
            <w:r w:rsidRPr="00826E46">
              <w:t xml:space="preserve">zamienia jednostki objętości, wykorzystując zamianę jednostek długości  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EC2DBC" w:rsidRPr="00E1638E" w:rsidRDefault="00EC2DBC" w:rsidP="00770C2D">
            <w:pPr>
              <w:rPr>
                <w:color w:val="FF0000"/>
              </w:rPr>
            </w:pPr>
            <w:r w:rsidRPr="00770C2D">
              <w:rPr>
                <w:sz w:val="20"/>
                <w:szCs w:val="20"/>
              </w:rPr>
              <w:t xml:space="preserve">rozwiązuje proste zadania tekstowe z wykorzystaniem objętości i </w:t>
            </w:r>
            <w:r w:rsidR="00770C2D" w:rsidRPr="00770C2D">
              <w:rPr>
                <w:sz w:val="20"/>
                <w:szCs w:val="20"/>
              </w:rPr>
              <w:t>odpowiednich</w:t>
            </w:r>
            <w:r w:rsidRPr="00E1638E">
              <w:rPr>
                <w:sz w:val="20"/>
                <w:szCs w:val="20"/>
              </w:rPr>
              <w:t xml:space="preserve"> jednostek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EC2DBC" w:rsidRPr="00C95A40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C95A40">
              <w:rPr>
                <w:sz w:val="20"/>
                <w:szCs w:val="20"/>
              </w:rPr>
              <w:t>rysuje co najmniej jedną siatkę danego graniastosłupa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EC2DBC" w:rsidRPr="00C95A40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C95A40">
              <w:rPr>
                <w:sz w:val="20"/>
                <w:szCs w:val="20"/>
              </w:rPr>
              <w:t xml:space="preserve">oblicza pole powierzchni graniastosłupa przy danej wysokości i </w:t>
            </w:r>
            <w:r w:rsidR="008F59DE">
              <w:rPr>
                <w:sz w:val="20"/>
                <w:szCs w:val="20"/>
              </w:rPr>
              <w:t xml:space="preserve">danym </w:t>
            </w:r>
            <w:r w:rsidRPr="00C95A40">
              <w:rPr>
                <w:sz w:val="20"/>
                <w:szCs w:val="20"/>
              </w:rPr>
              <w:t>polu podstawy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EC2DBC" w:rsidRDefault="00EC2DBC" w:rsidP="00EC2DBC">
            <w:r w:rsidRPr="00C95A40">
              <w:rPr>
                <w:sz w:val="20"/>
                <w:szCs w:val="20"/>
              </w:rPr>
              <w:t>oblicza pole powierzchni graniastosłupa na podstawie danych opisanych na siatce</w:t>
            </w:r>
          </w:p>
        </w:tc>
      </w:tr>
      <w:tr w:rsidR="000F5D4B" w:rsidRPr="00E04C36" w:rsidTr="00434012">
        <w:tc>
          <w:tcPr>
            <w:tcW w:w="409" w:type="dxa"/>
          </w:tcPr>
          <w:p w:rsidR="000F5D4B" w:rsidRPr="00E04C36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0F5D4B" w:rsidRPr="00AF4E83" w:rsidRDefault="00EC2DBC" w:rsidP="000F5D4B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oblicza wysokość ostrosłupa </w:t>
            </w:r>
            <w:r w:rsidR="00EC1604">
              <w:rPr>
                <w:sz w:val="20"/>
                <w:szCs w:val="20"/>
              </w:rPr>
              <w:t>(</w:t>
            </w:r>
            <w:r w:rsidRPr="00AF4E83">
              <w:rPr>
                <w:sz w:val="20"/>
                <w:szCs w:val="20"/>
              </w:rPr>
              <w:t>w prostych przypadkach</w:t>
            </w:r>
            <w:r w:rsidR="00EC1604">
              <w:rPr>
                <w:sz w:val="20"/>
                <w:szCs w:val="20"/>
              </w:rPr>
              <w:t>)</w:t>
            </w:r>
          </w:p>
        </w:tc>
      </w:tr>
      <w:tr w:rsidR="000F5D4B" w:rsidRPr="00E04C36" w:rsidTr="00434012">
        <w:tc>
          <w:tcPr>
            <w:tcW w:w="409" w:type="dxa"/>
          </w:tcPr>
          <w:p w:rsidR="000F5D4B" w:rsidRPr="00E04C36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0F5D4B" w:rsidRPr="00C01E90" w:rsidRDefault="00EC2DBC" w:rsidP="000F5D4B">
            <w:pPr>
              <w:pStyle w:val="Tekstpodstawowywcity"/>
              <w:ind w:firstLine="0"/>
            </w:pPr>
            <w:r w:rsidRPr="00AF4E83">
              <w:t>odczytuje dane z rysunku rzutu ostrosłupa</w:t>
            </w:r>
          </w:p>
        </w:tc>
      </w:tr>
      <w:tr w:rsidR="000F5D4B" w:rsidRPr="00E04C36" w:rsidTr="00434012">
        <w:tc>
          <w:tcPr>
            <w:tcW w:w="409" w:type="dxa"/>
          </w:tcPr>
          <w:p w:rsidR="000F5D4B" w:rsidRPr="00E04C36" w:rsidRDefault="000F5D4B" w:rsidP="000F5D4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0F5D4B" w:rsidRPr="00AF4E83" w:rsidRDefault="00EC2DBC" w:rsidP="000F5D4B">
            <w:pPr>
              <w:pStyle w:val="Tekstpodstawowywcity"/>
              <w:ind w:firstLine="0"/>
            </w:pPr>
            <w:r w:rsidRPr="00AF4E83">
              <w:t>rozwiązuje proste zadania tekstowe na obliczanie odcinków w ostrosłupach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EC2DBC" w:rsidRPr="00A1297E" w:rsidRDefault="00EC2DBC" w:rsidP="00EC2DBC">
            <w:pPr>
              <w:pStyle w:val="Tekstpodstawowywcity"/>
              <w:ind w:firstLine="0"/>
            </w:pPr>
            <w:r w:rsidRPr="00AF4E83">
              <w:t xml:space="preserve">oblicza objętość ostrosłupa o danym polu podstawy i </w:t>
            </w:r>
            <w:r w:rsidR="008F59DE">
              <w:t xml:space="preserve">danej </w:t>
            </w:r>
            <w:r w:rsidRPr="00AF4E83">
              <w:t>wysokości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EC2DBC" w:rsidRPr="00A1297E" w:rsidRDefault="00EC2DBC" w:rsidP="00EC2DBC">
            <w:pPr>
              <w:pStyle w:val="Tekstpodstawowywcity"/>
              <w:ind w:firstLine="0"/>
            </w:pPr>
            <w:r w:rsidRPr="00AF4E83">
              <w:t>oblicza objętość ostrosłupa prawidłowego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EC2DBC" w:rsidRPr="00A1297E" w:rsidRDefault="00EC2DBC" w:rsidP="00EC2DBC">
            <w:pPr>
              <w:pStyle w:val="Tekstpodstawowywcity"/>
              <w:ind w:firstLine="0"/>
            </w:pPr>
            <w:r w:rsidRPr="00AF4E83">
              <w:t xml:space="preserve">zamienia jednostki objętości  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:rsidR="00EC2DBC" w:rsidRPr="00E04C36" w:rsidRDefault="00EC2DBC" w:rsidP="00EC2DBC">
            <w:pPr>
              <w:pStyle w:val="Tekstpodstawowywcity"/>
              <w:ind w:firstLine="0"/>
            </w:pPr>
            <w:r w:rsidRPr="00AF4E83">
              <w:t xml:space="preserve">rozwiązuje proste zadania tekstowe z wykorzystaniem </w:t>
            </w:r>
            <w:r w:rsidRPr="00770C2D">
              <w:t xml:space="preserve">objętości i </w:t>
            </w:r>
            <w:r w:rsidR="00770C2D" w:rsidRPr="00770C2D">
              <w:t>odpowiednich</w:t>
            </w:r>
            <w:r w:rsidRPr="00E1638E">
              <w:t xml:space="preserve"> jednostek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:rsidR="00EC2DBC" w:rsidRPr="004441DA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4441DA">
              <w:rPr>
                <w:sz w:val="20"/>
                <w:szCs w:val="20"/>
              </w:rPr>
              <w:t>rysuje co najmniej jedną siatkę danego ostrosłupa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:rsidR="00EC2DBC" w:rsidRPr="004441DA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4441DA">
              <w:rPr>
                <w:sz w:val="20"/>
                <w:szCs w:val="20"/>
              </w:rPr>
              <w:t xml:space="preserve">oblicza pole powierzchni ostrosłupa przy danej wysokości i </w:t>
            </w:r>
            <w:r w:rsidR="008F59DE">
              <w:rPr>
                <w:sz w:val="20"/>
                <w:szCs w:val="20"/>
              </w:rPr>
              <w:t xml:space="preserve">danym </w:t>
            </w:r>
            <w:r w:rsidRPr="004441DA">
              <w:rPr>
                <w:sz w:val="20"/>
                <w:szCs w:val="20"/>
              </w:rPr>
              <w:t>polu podstawy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8853" w:type="dxa"/>
          </w:tcPr>
          <w:p w:rsidR="00EC2DBC" w:rsidRDefault="00EC2DBC" w:rsidP="00EC2DBC">
            <w:r w:rsidRPr="004441DA">
              <w:rPr>
                <w:sz w:val="20"/>
                <w:szCs w:val="20"/>
              </w:rPr>
              <w:t>oblicza pole powierzchni ostrosłupa na podstawie danych opisanych na siatce</w:t>
            </w:r>
          </w:p>
        </w:tc>
      </w:tr>
      <w:tr w:rsidR="00EC2DBC" w:rsidRPr="00E04C36" w:rsidTr="00434012">
        <w:tc>
          <w:tcPr>
            <w:tcW w:w="409" w:type="dxa"/>
          </w:tcPr>
          <w:p w:rsidR="00EC2DBC" w:rsidRPr="00E04C36" w:rsidRDefault="00EC2DBC" w:rsidP="00EC2DB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8853" w:type="dxa"/>
          </w:tcPr>
          <w:p w:rsidR="00EC2DBC" w:rsidRPr="00A1297E" w:rsidRDefault="00EC2DBC" w:rsidP="00E1638E">
            <w:pPr>
              <w:pStyle w:val="Tekstpodstawowywcity"/>
              <w:ind w:firstLine="0"/>
            </w:pPr>
            <w:r w:rsidRPr="003D168A">
              <w:t xml:space="preserve">oblicza objętość </w:t>
            </w:r>
            <w:r>
              <w:t xml:space="preserve">i pole powierzchni </w:t>
            </w:r>
            <w:r w:rsidRPr="003D168A">
              <w:t xml:space="preserve">brył </w:t>
            </w:r>
            <w:r>
              <w:t>powstałych z połączenia graniastosłupów i ostrosłupów</w:t>
            </w:r>
            <w:r w:rsidR="00EC1604">
              <w:t xml:space="preserve"> (</w:t>
            </w:r>
            <w:r w:rsidR="00EC1604" w:rsidRPr="003D168A">
              <w:t>w prostych przypadkach</w:t>
            </w:r>
            <w:r w:rsidR="00EC1604">
              <w:t>)</w:t>
            </w:r>
          </w:p>
        </w:tc>
      </w:tr>
    </w:tbl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lastRenderedPageBreak/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p w:rsidR="00730745" w:rsidRPr="00E04C36" w:rsidRDefault="00730745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8"/>
      </w:tblGrid>
      <w:tr w:rsidR="00434012" w:rsidRPr="00E04C36" w:rsidTr="00C0721C">
        <w:tc>
          <w:tcPr>
            <w:tcW w:w="409" w:type="dxa"/>
          </w:tcPr>
          <w:p w:rsidR="00434012" w:rsidRPr="00E04C36" w:rsidRDefault="0043401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434012" w:rsidRPr="00AF4E83" w:rsidRDefault="00176D87" w:rsidP="00E1638E">
            <w:pPr>
              <w:widowControl w:val="0"/>
              <w:autoSpaceDE w:val="0"/>
              <w:autoSpaceDN w:val="0"/>
              <w:adjustRightInd w:val="0"/>
              <w:ind w:left="171" w:right="19" w:hanging="171"/>
              <w:rPr>
                <w:sz w:val="20"/>
                <w:szCs w:val="20"/>
              </w:rPr>
            </w:pPr>
            <w:r w:rsidRPr="003D168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trudniejsze </w:t>
            </w:r>
            <w:r w:rsidRPr="003D168A">
              <w:rPr>
                <w:sz w:val="20"/>
                <w:szCs w:val="20"/>
              </w:rPr>
              <w:t xml:space="preserve">zadania </w:t>
            </w:r>
            <w:r w:rsidR="008F59DE">
              <w:rPr>
                <w:sz w:val="20"/>
                <w:szCs w:val="20"/>
              </w:rPr>
              <w:t>dotycz</w:t>
            </w:r>
            <w:r w:rsidR="00AB745D">
              <w:rPr>
                <w:sz w:val="20"/>
                <w:szCs w:val="20"/>
              </w:rPr>
              <w:t>ą</w:t>
            </w:r>
            <w:r w:rsidR="008F59DE">
              <w:rPr>
                <w:sz w:val="20"/>
                <w:szCs w:val="20"/>
              </w:rPr>
              <w:t>ce</w:t>
            </w:r>
            <w:r>
              <w:rPr>
                <w:sz w:val="20"/>
                <w:szCs w:val="20"/>
              </w:rPr>
              <w:t xml:space="preserve"> graniastosłupów i ostrosłupów</w:t>
            </w:r>
          </w:p>
        </w:tc>
      </w:tr>
      <w:tr w:rsidR="00C0721C" w:rsidRPr="00E04C36" w:rsidTr="00C0721C">
        <w:tc>
          <w:tcPr>
            <w:tcW w:w="409" w:type="dxa"/>
          </w:tcPr>
          <w:p w:rsidR="00C0721C" w:rsidRPr="00E04C36" w:rsidRDefault="00C0721C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C0721C" w:rsidRPr="00AF4E83" w:rsidRDefault="00176D87" w:rsidP="00C0721C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o podwyższonym stopniu trudności związane z przekątnymi graniastosłupa</w:t>
            </w:r>
          </w:p>
        </w:tc>
      </w:tr>
      <w:tr w:rsidR="00C0721C" w:rsidRPr="00E04C36" w:rsidTr="00C0721C">
        <w:tc>
          <w:tcPr>
            <w:tcW w:w="409" w:type="dxa"/>
          </w:tcPr>
          <w:p w:rsidR="00C0721C" w:rsidRPr="00E04C36" w:rsidRDefault="00C0721C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8" w:type="dxa"/>
          </w:tcPr>
          <w:p w:rsidR="00C0721C" w:rsidRPr="00AF4E83" w:rsidRDefault="00176D87" w:rsidP="00C0721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3D168A">
              <w:rPr>
                <w:sz w:val="20"/>
                <w:szCs w:val="20"/>
              </w:rPr>
              <w:t>oblicza długość przekątnej graniastosłupa</w:t>
            </w:r>
          </w:p>
        </w:tc>
      </w:tr>
      <w:tr w:rsidR="00176D87" w:rsidRPr="00E04C36" w:rsidTr="00C0721C">
        <w:tc>
          <w:tcPr>
            <w:tcW w:w="409" w:type="dxa"/>
          </w:tcPr>
          <w:p w:rsidR="00176D87" w:rsidRPr="00E04C36" w:rsidRDefault="00176D87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8" w:type="dxa"/>
          </w:tcPr>
          <w:p w:rsidR="00176D87" w:rsidRPr="00AF4E83" w:rsidRDefault="00176D87" w:rsidP="00176D87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przedstawia objętość graniastosłupa w postaci wyrażenia algebraicznego</w:t>
            </w:r>
          </w:p>
        </w:tc>
      </w:tr>
      <w:tr w:rsidR="00176D87" w:rsidRPr="00E04C36" w:rsidTr="00C0721C">
        <w:tc>
          <w:tcPr>
            <w:tcW w:w="409" w:type="dxa"/>
          </w:tcPr>
          <w:p w:rsidR="00176D87" w:rsidRPr="00E04C36" w:rsidRDefault="00176D87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8" w:type="dxa"/>
          </w:tcPr>
          <w:p w:rsidR="00176D87" w:rsidRPr="00770C2D" w:rsidRDefault="00176D87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770C2D">
              <w:rPr>
                <w:sz w:val="20"/>
                <w:szCs w:val="20"/>
              </w:rPr>
              <w:t xml:space="preserve">rozwiązuje wieloetapowe zadania tekstowe z wykorzystaniem objętości i </w:t>
            </w:r>
            <w:r w:rsidR="00770C2D" w:rsidRPr="00770C2D">
              <w:rPr>
                <w:sz w:val="20"/>
                <w:szCs w:val="20"/>
              </w:rPr>
              <w:t>odpowiednich</w:t>
            </w:r>
            <w:r w:rsidRPr="00E1638E">
              <w:rPr>
                <w:sz w:val="20"/>
                <w:szCs w:val="20"/>
              </w:rPr>
              <w:t xml:space="preserve"> jednostek</w:t>
            </w:r>
          </w:p>
        </w:tc>
      </w:tr>
      <w:tr w:rsidR="00176D87" w:rsidRPr="00E04C36" w:rsidTr="00C0721C">
        <w:tc>
          <w:tcPr>
            <w:tcW w:w="409" w:type="dxa"/>
          </w:tcPr>
          <w:p w:rsidR="00176D87" w:rsidRPr="00E04C36" w:rsidRDefault="00176D87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8" w:type="dxa"/>
          </w:tcPr>
          <w:p w:rsidR="00176D87" w:rsidRPr="00ED2480" w:rsidRDefault="00176D87" w:rsidP="00176D8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2480">
              <w:rPr>
                <w:sz w:val="20"/>
                <w:szCs w:val="20"/>
              </w:rPr>
              <w:t>posługuje się różnymi siatkami graniastosłupów, porównuje różne siatki tej samej bryły</w:t>
            </w:r>
          </w:p>
        </w:tc>
      </w:tr>
      <w:tr w:rsidR="00176D87" w:rsidRPr="00E04C36" w:rsidTr="00C0721C">
        <w:tc>
          <w:tcPr>
            <w:tcW w:w="409" w:type="dxa"/>
          </w:tcPr>
          <w:p w:rsidR="00176D87" w:rsidRPr="00E04C36" w:rsidRDefault="00176D87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8" w:type="dxa"/>
          </w:tcPr>
          <w:p w:rsidR="00176D87" w:rsidRPr="00ED2480" w:rsidRDefault="00176D87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D2480">
              <w:rPr>
                <w:sz w:val="20"/>
                <w:szCs w:val="20"/>
              </w:rPr>
              <w:t>rozwiązuje wieloetapowe zadania tekstowe na obliczanie pola powierzchni graniastosłupa</w:t>
            </w:r>
            <w:r w:rsidR="008F59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także w </w:t>
            </w:r>
            <w:r w:rsidRPr="00ED2480">
              <w:rPr>
                <w:sz w:val="20"/>
                <w:szCs w:val="20"/>
              </w:rPr>
              <w:t>sytuacjach praktycznych</w:t>
            </w:r>
          </w:p>
        </w:tc>
      </w:tr>
      <w:tr w:rsidR="00176D87" w:rsidRPr="00E04C36" w:rsidTr="00C0721C">
        <w:tc>
          <w:tcPr>
            <w:tcW w:w="409" w:type="dxa"/>
          </w:tcPr>
          <w:p w:rsidR="00176D87" w:rsidRPr="00E04C36" w:rsidRDefault="00176D87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8" w:type="dxa"/>
          </w:tcPr>
          <w:p w:rsidR="00176D87" w:rsidRPr="00AF4E83" w:rsidRDefault="00176D87" w:rsidP="00176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zadania tekstowe na obliczanie odcinków w ostrosłupach</w:t>
            </w:r>
          </w:p>
        </w:tc>
      </w:tr>
      <w:tr w:rsidR="00176D87" w:rsidRPr="00E04C36" w:rsidTr="00C0721C">
        <w:tc>
          <w:tcPr>
            <w:tcW w:w="409" w:type="dxa"/>
          </w:tcPr>
          <w:p w:rsidR="00176D87" w:rsidRPr="00E04C36" w:rsidRDefault="00176D87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8" w:type="dxa"/>
          </w:tcPr>
          <w:p w:rsidR="00176D87" w:rsidRPr="00AF4E83" w:rsidRDefault="00176D87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wyznacza objętość ostrosłupa w nietypowych przypadkach</w:t>
            </w:r>
          </w:p>
        </w:tc>
      </w:tr>
      <w:tr w:rsidR="00176D87" w:rsidRPr="00E04C36" w:rsidTr="00C0721C">
        <w:tc>
          <w:tcPr>
            <w:tcW w:w="409" w:type="dxa"/>
          </w:tcPr>
          <w:p w:rsidR="00176D87" w:rsidRPr="00E04C36" w:rsidRDefault="00176D87" w:rsidP="00176D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8" w:type="dxa"/>
          </w:tcPr>
          <w:p w:rsidR="00176D87" w:rsidRPr="00770C2D" w:rsidRDefault="00176D87" w:rsidP="00176D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C2D">
              <w:rPr>
                <w:sz w:val="20"/>
                <w:szCs w:val="20"/>
              </w:rPr>
              <w:t xml:space="preserve">rozwiązuje wieloetapowe zadania tekstowe z wykorzystaniem objętości i </w:t>
            </w:r>
            <w:r w:rsidR="00770C2D" w:rsidRPr="00770C2D">
              <w:rPr>
                <w:sz w:val="20"/>
                <w:szCs w:val="20"/>
              </w:rPr>
              <w:t>odpowiednich</w:t>
            </w:r>
            <w:r w:rsidRPr="00E1638E">
              <w:rPr>
                <w:sz w:val="20"/>
                <w:szCs w:val="20"/>
              </w:rPr>
              <w:t xml:space="preserve"> jednostek</w:t>
            </w:r>
          </w:p>
        </w:tc>
      </w:tr>
      <w:tr w:rsidR="004B34F6" w:rsidRPr="00E04C36" w:rsidTr="00C0721C">
        <w:tc>
          <w:tcPr>
            <w:tcW w:w="409" w:type="dxa"/>
          </w:tcPr>
          <w:p w:rsidR="004B34F6" w:rsidRPr="00E04C36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8" w:type="dxa"/>
          </w:tcPr>
          <w:p w:rsidR="004B34F6" w:rsidRPr="00051683" w:rsidRDefault="004B34F6" w:rsidP="004B34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1683">
              <w:rPr>
                <w:sz w:val="20"/>
                <w:szCs w:val="20"/>
              </w:rPr>
              <w:t>posługuje się różnymi siatkami ostrosłupów, porównuje różne siatki tej samej bryły</w:t>
            </w:r>
          </w:p>
        </w:tc>
      </w:tr>
      <w:tr w:rsidR="004B34F6" w:rsidRPr="00E04C36" w:rsidTr="00C0721C">
        <w:tc>
          <w:tcPr>
            <w:tcW w:w="409" w:type="dxa"/>
          </w:tcPr>
          <w:p w:rsidR="004B34F6" w:rsidRPr="00E04C36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8" w:type="dxa"/>
          </w:tcPr>
          <w:p w:rsidR="004B34F6" w:rsidRPr="00051683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051683">
              <w:rPr>
                <w:sz w:val="20"/>
                <w:szCs w:val="20"/>
              </w:rPr>
              <w:t>rozwiązuje wieloetapowe zadania tekstowe na obliczanie pola powierzchni ostrosłupa</w:t>
            </w:r>
            <w:r w:rsidR="008F59DE">
              <w:rPr>
                <w:sz w:val="20"/>
                <w:szCs w:val="20"/>
              </w:rPr>
              <w:t>,</w:t>
            </w:r>
            <w:r w:rsidRPr="00051683">
              <w:rPr>
                <w:sz w:val="20"/>
                <w:szCs w:val="20"/>
              </w:rPr>
              <w:t xml:space="preserve"> także w sytuacjach praktycznych</w:t>
            </w:r>
          </w:p>
        </w:tc>
      </w:tr>
      <w:tr w:rsidR="004B34F6" w:rsidRPr="00E04C36" w:rsidTr="00C0721C">
        <w:tc>
          <w:tcPr>
            <w:tcW w:w="409" w:type="dxa"/>
          </w:tcPr>
          <w:p w:rsidR="004B34F6" w:rsidRPr="00E04C36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8" w:type="dxa"/>
          </w:tcPr>
          <w:p w:rsidR="004B34F6" w:rsidRPr="00051683" w:rsidRDefault="004B34F6" w:rsidP="004B34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1683">
              <w:rPr>
                <w:sz w:val="20"/>
                <w:szCs w:val="20"/>
              </w:rPr>
              <w:t>przedstawia pole ostrosłupa w postaci wyrażenia algebraicznego</w:t>
            </w:r>
          </w:p>
        </w:tc>
      </w:tr>
      <w:tr w:rsidR="004B34F6" w:rsidRPr="00E04C36" w:rsidTr="00C0721C">
        <w:tc>
          <w:tcPr>
            <w:tcW w:w="409" w:type="dxa"/>
          </w:tcPr>
          <w:p w:rsidR="004B34F6" w:rsidRPr="00E04C36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8" w:type="dxa"/>
          </w:tcPr>
          <w:p w:rsidR="004B34F6" w:rsidRDefault="004B34F6" w:rsidP="004B34F6">
            <w:r w:rsidRPr="00051683">
              <w:rPr>
                <w:sz w:val="20"/>
                <w:szCs w:val="20"/>
              </w:rPr>
              <w:t>projektuje nietypowe siatki ostrosłupa</w:t>
            </w:r>
          </w:p>
        </w:tc>
      </w:tr>
      <w:tr w:rsidR="004B34F6" w:rsidRPr="00E04C36" w:rsidTr="00C0721C">
        <w:tc>
          <w:tcPr>
            <w:tcW w:w="409" w:type="dxa"/>
          </w:tcPr>
          <w:p w:rsidR="004B34F6" w:rsidRPr="00E04C36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8" w:type="dxa"/>
          </w:tcPr>
          <w:p w:rsidR="004B34F6" w:rsidRPr="005E6DB8" w:rsidRDefault="004B34F6" w:rsidP="008F59D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6DB8">
              <w:rPr>
                <w:sz w:val="20"/>
                <w:szCs w:val="20"/>
              </w:rPr>
              <w:t>oblicza w złożonych przypadkach objętoś</w:t>
            </w:r>
            <w:r w:rsidR="008F59DE">
              <w:rPr>
                <w:sz w:val="20"/>
                <w:szCs w:val="20"/>
              </w:rPr>
              <w:t>ci</w:t>
            </w:r>
            <w:r w:rsidRPr="005E6DB8">
              <w:rPr>
                <w:sz w:val="20"/>
                <w:szCs w:val="20"/>
              </w:rPr>
              <w:t xml:space="preserve"> nietypowych brył </w:t>
            </w:r>
          </w:p>
        </w:tc>
      </w:tr>
      <w:tr w:rsidR="004B34F6" w:rsidRPr="00E04C36" w:rsidTr="00C0721C">
        <w:trPr>
          <w:trHeight w:val="238"/>
        </w:trPr>
        <w:tc>
          <w:tcPr>
            <w:tcW w:w="409" w:type="dxa"/>
          </w:tcPr>
          <w:p w:rsidR="004B34F6" w:rsidRPr="00E04C36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8" w:type="dxa"/>
          </w:tcPr>
          <w:p w:rsidR="004B34F6" w:rsidRPr="005E6DB8" w:rsidRDefault="004B34F6" w:rsidP="00E16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6DB8">
              <w:rPr>
                <w:sz w:val="20"/>
                <w:szCs w:val="20"/>
              </w:rPr>
              <w:t>oblicza pol</w:t>
            </w:r>
            <w:r w:rsidR="008F59DE">
              <w:rPr>
                <w:sz w:val="20"/>
                <w:szCs w:val="20"/>
              </w:rPr>
              <w:t>a</w:t>
            </w:r>
            <w:r w:rsidRPr="005E6DB8">
              <w:rPr>
                <w:sz w:val="20"/>
                <w:szCs w:val="20"/>
              </w:rPr>
              <w:t xml:space="preserve"> powierzchni nietypowych brył </w:t>
            </w:r>
            <w:r w:rsidR="00AB745D">
              <w:rPr>
                <w:sz w:val="20"/>
                <w:szCs w:val="20"/>
              </w:rPr>
              <w:t>(</w:t>
            </w:r>
            <w:r w:rsidR="00AB745D" w:rsidRPr="005E6DB8">
              <w:rPr>
                <w:sz w:val="20"/>
                <w:szCs w:val="20"/>
              </w:rPr>
              <w:t>w złożonych przypadkach</w:t>
            </w:r>
            <w:r w:rsidR="00AB745D">
              <w:rPr>
                <w:sz w:val="20"/>
                <w:szCs w:val="20"/>
              </w:rPr>
              <w:t>)</w:t>
            </w:r>
          </w:p>
        </w:tc>
      </w:tr>
      <w:tr w:rsidR="004B34F6" w:rsidRPr="00E04C36" w:rsidTr="00C0721C">
        <w:trPr>
          <w:trHeight w:val="238"/>
        </w:trPr>
        <w:tc>
          <w:tcPr>
            <w:tcW w:w="409" w:type="dxa"/>
          </w:tcPr>
          <w:p w:rsidR="004B34F6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8" w:type="dxa"/>
          </w:tcPr>
          <w:p w:rsidR="004B34F6" w:rsidRPr="005E6DB8" w:rsidRDefault="004B34F6" w:rsidP="004B34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6DB8">
              <w:rPr>
                <w:sz w:val="20"/>
                <w:szCs w:val="20"/>
              </w:rPr>
              <w:t>oblicza pole powierzchni i objętość bryły platońskiej</w:t>
            </w:r>
          </w:p>
        </w:tc>
      </w:tr>
      <w:tr w:rsidR="004B34F6" w:rsidRPr="00E04C36" w:rsidTr="00C0721C">
        <w:trPr>
          <w:trHeight w:val="238"/>
        </w:trPr>
        <w:tc>
          <w:tcPr>
            <w:tcW w:w="409" w:type="dxa"/>
          </w:tcPr>
          <w:p w:rsidR="004B34F6" w:rsidRDefault="004B34F6" w:rsidP="004B34F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8" w:type="dxa"/>
          </w:tcPr>
          <w:p w:rsidR="004B34F6" w:rsidRDefault="004B34F6" w:rsidP="004B34F6">
            <w:r w:rsidRPr="005E6DB8">
              <w:rPr>
                <w:sz w:val="20"/>
                <w:szCs w:val="20"/>
              </w:rPr>
              <w:t>rozwiązuje wieloetapowe zadania tekstowe na obliczanie pola powierzchni ostrosłupa i graniastosłupa</w:t>
            </w:r>
            <w:r w:rsidR="008F59DE">
              <w:rPr>
                <w:sz w:val="20"/>
                <w:szCs w:val="20"/>
              </w:rPr>
              <w:t>,</w:t>
            </w:r>
            <w:r w:rsidRPr="005E6DB8">
              <w:rPr>
                <w:sz w:val="20"/>
                <w:szCs w:val="20"/>
              </w:rPr>
              <w:t xml:space="preserve"> także w sytuacjach praktycznych</w:t>
            </w:r>
          </w:p>
        </w:tc>
      </w:tr>
    </w:tbl>
    <w:p w:rsidR="009D4B59" w:rsidRPr="00E04C36" w:rsidRDefault="009D4B59" w:rsidP="0003446A">
      <w:pPr>
        <w:spacing w:line="276" w:lineRule="auto"/>
        <w:jc w:val="both"/>
        <w:rPr>
          <w:sz w:val="20"/>
          <w:szCs w:val="20"/>
        </w:rPr>
      </w:pPr>
    </w:p>
    <w:p w:rsidR="009D4B59" w:rsidRPr="00E04C36" w:rsidRDefault="009D4B59" w:rsidP="0003446A">
      <w:pPr>
        <w:spacing w:line="276" w:lineRule="auto"/>
        <w:rPr>
          <w:b/>
          <w:bCs/>
          <w:sz w:val="20"/>
          <w:szCs w:val="20"/>
        </w:rPr>
      </w:pPr>
    </w:p>
    <w:p w:rsidR="009D4B59" w:rsidRPr="00E04C36" w:rsidRDefault="009D4B59" w:rsidP="0003446A">
      <w:pPr>
        <w:spacing w:line="276" w:lineRule="auto"/>
        <w:rPr>
          <w:b/>
          <w:bCs/>
          <w:sz w:val="20"/>
          <w:szCs w:val="20"/>
        </w:rPr>
      </w:pPr>
      <w:r w:rsidRPr="00B30E6D">
        <w:rPr>
          <w:rFonts w:ascii="Arial Unicode MS" w:eastAsia="Arial Unicode MS" w:hAnsi="Arial Unicode MS" w:cs="Arial Unicode MS"/>
          <w:b/>
        </w:rPr>
        <w:t>ROZDZIAŁ VI</w:t>
      </w:r>
      <w:r w:rsidR="008F59DE">
        <w:rPr>
          <w:rFonts w:ascii="Arial Unicode MS" w:eastAsia="Arial Unicode MS" w:hAnsi="Arial Unicode MS" w:cs="Arial Unicode MS"/>
          <w:b/>
        </w:rPr>
        <w:t xml:space="preserve">. </w:t>
      </w:r>
      <w:r w:rsidR="00213B53" w:rsidRPr="00AF4E83">
        <w:rPr>
          <w:rFonts w:ascii="Arial Unicode MS" w:eastAsia="Arial Unicode MS" w:hAnsi="Arial Unicode MS" w:cs="Arial Unicode MS"/>
          <w:b/>
        </w:rPr>
        <w:t>POWTÓRZENIE WIADOMOŚCI ZE SZKOŁY PODSTAWOWEJ</w:t>
      </w:r>
      <w:r w:rsidR="00213B53" w:rsidRPr="00AF4E83">
        <w:rPr>
          <w:b/>
          <w:bCs/>
          <w:sz w:val="20"/>
          <w:szCs w:val="20"/>
        </w:rPr>
        <w:t xml:space="preserve">  </w:t>
      </w:r>
    </w:p>
    <w:p w:rsidR="00F04B69" w:rsidRDefault="00F04B69" w:rsidP="0003446A">
      <w:pPr>
        <w:spacing w:line="276" w:lineRule="auto"/>
        <w:jc w:val="both"/>
        <w:rPr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p w:rsidR="00B30E6D" w:rsidRPr="00E04C36" w:rsidRDefault="00B30E6D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9225"/>
      </w:tblGrid>
      <w:tr w:rsidR="008015BE" w:rsidRPr="0012583C" w:rsidTr="00E1638E">
        <w:tc>
          <w:tcPr>
            <w:tcW w:w="409" w:type="dxa"/>
          </w:tcPr>
          <w:p w:rsidR="008015BE" w:rsidRPr="0012583C" w:rsidRDefault="008015BE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8015BE" w:rsidRPr="00AF4E83" w:rsidRDefault="008015BE" w:rsidP="000B0225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zapisuje i odczytuje liczby naturalne dodatnie w systemie rzymskim (w zakresie do 3000</w:t>
            </w:r>
            <w:r w:rsidR="00471A8E">
              <w:rPr>
                <w:sz w:val="20"/>
                <w:szCs w:val="20"/>
              </w:rPr>
              <w:t>)</w:t>
            </w:r>
          </w:p>
        </w:tc>
      </w:tr>
      <w:tr w:rsidR="0052552C" w:rsidRPr="0012583C" w:rsidTr="00E1638E">
        <w:tc>
          <w:tcPr>
            <w:tcW w:w="409" w:type="dxa"/>
          </w:tcPr>
          <w:p w:rsidR="0052552C" w:rsidRPr="0012583C" w:rsidRDefault="0052552C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52552C" w:rsidRPr="00AF4E83" w:rsidRDefault="0052552C" w:rsidP="008015B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rozróżnia liczby przeciwne i odwrotne</w:t>
            </w:r>
          </w:p>
        </w:tc>
      </w:tr>
      <w:tr w:rsidR="0052552C" w:rsidRPr="0012583C" w:rsidTr="00E1638E">
        <w:tc>
          <w:tcPr>
            <w:tcW w:w="409" w:type="dxa"/>
          </w:tcPr>
          <w:p w:rsidR="0052552C" w:rsidRPr="0012583C" w:rsidRDefault="0052552C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52552C" w:rsidRPr="00AF4E83" w:rsidRDefault="0052552C" w:rsidP="008015B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odległość między dwiema liczbami na osi liczbowej</w:t>
            </w:r>
          </w:p>
        </w:tc>
      </w:tr>
      <w:tr w:rsidR="0052552C" w:rsidRPr="0012583C" w:rsidTr="00E1638E">
        <w:trPr>
          <w:trHeight w:val="272"/>
        </w:trPr>
        <w:tc>
          <w:tcPr>
            <w:tcW w:w="409" w:type="dxa"/>
          </w:tcPr>
          <w:p w:rsidR="0052552C" w:rsidRPr="0012583C" w:rsidRDefault="0052552C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52552C" w:rsidRPr="00AF4E83" w:rsidRDefault="0052552C" w:rsidP="008015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zamienia ułamek zwykły na ułamek dziesiętny okresowy </w:t>
            </w:r>
          </w:p>
        </w:tc>
      </w:tr>
      <w:tr w:rsidR="0052552C" w:rsidRPr="0012583C" w:rsidTr="00E1638E">
        <w:tc>
          <w:tcPr>
            <w:tcW w:w="409" w:type="dxa"/>
          </w:tcPr>
          <w:p w:rsidR="0052552C" w:rsidRPr="0012583C" w:rsidRDefault="0052552C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52552C" w:rsidRPr="00AF4E83" w:rsidRDefault="0052552C" w:rsidP="008015BE">
            <w:pPr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zaokrągla ułamki dziesiętne</w:t>
            </w:r>
          </w:p>
        </w:tc>
      </w:tr>
      <w:tr w:rsidR="0052552C" w:rsidRPr="0012583C" w:rsidTr="00E1638E">
        <w:tc>
          <w:tcPr>
            <w:tcW w:w="409" w:type="dxa"/>
          </w:tcPr>
          <w:p w:rsidR="0052552C" w:rsidRPr="0012583C" w:rsidRDefault="0052552C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52552C" w:rsidRPr="00AF4E83" w:rsidRDefault="0052552C" w:rsidP="008015BE">
            <w:pPr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rozwiązuje zadania tekstowe </w:t>
            </w:r>
            <w:r w:rsidR="000B0225">
              <w:rPr>
                <w:sz w:val="20"/>
                <w:szCs w:val="20"/>
              </w:rPr>
              <w:t xml:space="preserve">z </w:t>
            </w:r>
            <w:r w:rsidRPr="00AF4E83">
              <w:rPr>
                <w:sz w:val="20"/>
                <w:szCs w:val="20"/>
              </w:rPr>
              <w:t>wykorzystaniem cech podzielności</w:t>
            </w:r>
          </w:p>
        </w:tc>
      </w:tr>
      <w:tr w:rsidR="007A24DF" w:rsidRPr="0012583C" w:rsidTr="00E1638E">
        <w:tc>
          <w:tcPr>
            <w:tcW w:w="409" w:type="dxa"/>
          </w:tcPr>
          <w:p w:rsidR="007A24DF" w:rsidRPr="0012583C" w:rsidRDefault="007A24DF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7A24DF" w:rsidRPr="00AF4E83" w:rsidRDefault="007A24DF" w:rsidP="008015BE">
            <w:pPr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rozpoznaje l</w:t>
            </w:r>
            <w:r w:rsidR="00471A8E">
              <w:rPr>
                <w:sz w:val="20"/>
                <w:szCs w:val="20"/>
              </w:rPr>
              <w:t>iczby pierwsze i liczby złożone</w:t>
            </w:r>
          </w:p>
        </w:tc>
      </w:tr>
      <w:tr w:rsidR="007A24DF" w:rsidRPr="0012583C" w:rsidTr="00E1638E">
        <w:tc>
          <w:tcPr>
            <w:tcW w:w="409" w:type="dxa"/>
          </w:tcPr>
          <w:p w:rsidR="007A24DF" w:rsidRPr="0012583C" w:rsidRDefault="007A24DF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7A24DF" w:rsidRPr="00AF4E83" w:rsidRDefault="007A24DF" w:rsidP="008015BE">
            <w:pPr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rozkłada liczby naturalne na czynniki pierwsze</w:t>
            </w:r>
          </w:p>
        </w:tc>
      </w:tr>
      <w:tr w:rsidR="007A24DF" w:rsidRPr="0012583C" w:rsidTr="00E1638E">
        <w:tc>
          <w:tcPr>
            <w:tcW w:w="409" w:type="dxa"/>
          </w:tcPr>
          <w:p w:rsidR="007A24DF" w:rsidRPr="0012583C" w:rsidRDefault="007A24DF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7A24DF" w:rsidRPr="00AF4E83" w:rsidRDefault="007A24DF" w:rsidP="008015B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wykonuje działania na ułamkach zwykłych i dziesiętnych</w:t>
            </w:r>
          </w:p>
        </w:tc>
      </w:tr>
      <w:tr w:rsidR="007A24DF" w:rsidRPr="0012583C" w:rsidTr="00E1638E">
        <w:tc>
          <w:tcPr>
            <w:tcW w:w="409" w:type="dxa"/>
          </w:tcPr>
          <w:p w:rsidR="007A24DF" w:rsidRPr="0012583C" w:rsidRDefault="007A24DF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7A24DF" w:rsidRPr="00AF4E83" w:rsidRDefault="007A24DF" w:rsidP="008015B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wartość bezwzględną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71A8E" w:rsidRPr="00AF4E83" w:rsidRDefault="00471A8E" w:rsidP="000B0225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3D168A">
              <w:rPr>
                <w:sz w:val="20"/>
                <w:szCs w:val="20"/>
              </w:rPr>
              <w:t>oblicza wartości wyrażeń arytmetycznych wymagających stosowania kilku działań arytmetycznych na liczbach wymiernych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71A8E" w:rsidRPr="00AF4E83" w:rsidRDefault="00471A8E" w:rsidP="00471A8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na obliczenia zegarowe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71A8E" w:rsidRPr="00AF4E83" w:rsidRDefault="00471A8E" w:rsidP="00471A8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na obliczenia kalendarzowe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71A8E" w:rsidRPr="00AF4E83" w:rsidRDefault="000B0225" w:rsidP="000B0225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  <w:r w:rsidR="00471A8E" w:rsidRPr="00AF4E83">
              <w:rPr>
                <w:sz w:val="20"/>
                <w:szCs w:val="20"/>
              </w:rPr>
              <w:t xml:space="preserve">różnia lata przestępne od </w:t>
            </w:r>
            <w:r>
              <w:rPr>
                <w:sz w:val="20"/>
                <w:szCs w:val="20"/>
              </w:rPr>
              <w:t xml:space="preserve">lat </w:t>
            </w:r>
            <w:r w:rsidR="00471A8E" w:rsidRPr="00AF4E83">
              <w:rPr>
                <w:sz w:val="20"/>
                <w:szCs w:val="20"/>
              </w:rPr>
              <w:t>zwykłych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71A8E" w:rsidRPr="00AF4E83" w:rsidRDefault="00471A8E" w:rsidP="00471A8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z wykorzystaniem skali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225" w:type="dxa"/>
          </w:tcPr>
          <w:p w:rsidR="00471A8E" w:rsidRPr="00AF4E83" w:rsidRDefault="00471A8E" w:rsidP="00471A8E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na obliczanie drogi, prędkości i czasu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9225" w:type="dxa"/>
          </w:tcPr>
          <w:p w:rsidR="00471A8E" w:rsidRPr="00AF4E83" w:rsidRDefault="00471A8E" w:rsidP="00471A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</w:t>
            </w:r>
            <w:r>
              <w:rPr>
                <w:sz w:val="20"/>
                <w:szCs w:val="20"/>
              </w:rPr>
              <w:t xml:space="preserve">adania na obliczenia pieniężne 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9225" w:type="dxa"/>
          </w:tcPr>
          <w:p w:rsidR="00471A8E" w:rsidRPr="008124F3" w:rsidRDefault="00471A8E" w:rsidP="000B0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4F3">
              <w:rPr>
                <w:sz w:val="20"/>
                <w:szCs w:val="20"/>
              </w:rPr>
              <w:t>w prostej sytuacji zadaniowej</w:t>
            </w:r>
            <w:r w:rsidR="000B0225">
              <w:rPr>
                <w:sz w:val="20"/>
                <w:szCs w:val="20"/>
              </w:rPr>
              <w:t>:</w:t>
            </w:r>
            <w:r w:rsidRPr="008124F3">
              <w:rPr>
                <w:sz w:val="20"/>
                <w:szCs w:val="20"/>
              </w:rPr>
              <w:t xml:space="preserve"> oblicza procent danej liczby</w:t>
            </w:r>
            <w:r w:rsidR="000B0225">
              <w:rPr>
                <w:sz w:val="20"/>
                <w:szCs w:val="20"/>
              </w:rPr>
              <w:t>; ustala</w:t>
            </w:r>
            <w:r w:rsidRPr="008124F3">
              <w:rPr>
                <w:sz w:val="20"/>
                <w:szCs w:val="20"/>
              </w:rPr>
              <w:t>, jakim procentem jednej liczby jest druga</w:t>
            </w:r>
            <w:r w:rsidR="000B0225">
              <w:rPr>
                <w:sz w:val="20"/>
                <w:szCs w:val="20"/>
              </w:rPr>
              <w:t xml:space="preserve"> liczba; ustala</w:t>
            </w:r>
            <w:r w:rsidRPr="008124F3">
              <w:rPr>
                <w:sz w:val="20"/>
                <w:szCs w:val="20"/>
              </w:rPr>
              <w:t xml:space="preserve"> liczbę na podstawie danego jej procentu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9225" w:type="dxa"/>
          </w:tcPr>
          <w:p w:rsidR="00471A8E" w:rsidRPr="008124F3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8124F3">
              <w:rPr>
                <w:sz w:val="20"/>
                <w:szCs w:val="20"/>
              </w:rPr>
              <w:t>rozwiązuje proste zadania z wykorzystaniem zmniejszania i zwiększania danej liczby o </w:t>
            </w:r>
            <w:r>
              <w:rPr>
                <w:sz w:val="20"/>
                <w:szCs w:val="20"/>
              </w:rPr>
              <w:t>dany procent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9225" w:type="dxa"/>
          </w:tcPr>
          <w:p w:rsidR="00471A8E" w:rsidRDefault="00471A8E" w:rsidP="00E1638E">
            <w:r w:rsidRPr="008124F3">
              <w:rPr>
                <w:sz w:val="20"/>
                <w:szCs w:val="20"/>
              </w:rPr>
              <w:t>odczytuje dane przedstawione za pomocą tabel, diagramów procentowych słupkowych i kołowych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9225" w:type="dxa"/>
          </w:tcPr>
          <w:p w:rsidR="00471A8E" w:rsidRPr="00303106" w:rsidRDefault="00471A8E" w:rsidP="000B0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106">
              <w:rPr>
                <w:sz w:val="20"/>
                <w:szCs w:val="20"/>
              </w:rPr>
              <w:t>oblicza wartoś</w:t>
            </w:r>
            <w:r w:rsidR="000B0225">
              <w:rPr>
                <w:sz w:val="20"/>
                <w:szCs w:val="20"/>
              </w:rPr>
              <w:t>ci</w:t>
            </w:r>
            <w:r w:rsidRPr="00303106">
              <w:rPr>
                <w:sz w:val="20"/>
                <w:szCs w:val="20"/>
              </w:rPr>
              <w:t xml:space="preserve"> potęg liczb wymiernych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9225" w:type="dxa"/>
          </w:tcPr>
          <w:p w:rsidR="00471A8E" w:rsidRPr="00303106" w:rsidRDefault="00471A8E" w:rsidP="00471A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106">
              <w:rPr>
                <w:sz w:val="20"/>
                <w:szCs w:val="20"/>
              </w:rPr>
              <w:t>upraszcza wyrażenia, korzystając z praw działań na potęgach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9225" w:type="dxa"/>
          </w:tcPr>
          <w:p w:rsidR="00471A8E" w:rsidRPr="00303106" w:rsidRDefault="00471A8E" w:rsidP="00471A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3106">
              <w:rPr>
                <w:sz w:val="20"/>
                <w:szCs w:val="20"/>
              </w:rPr>
              <w:t>rozwiązuje proste zadania tekstowe z wykorzystaniem notacji wykładniczej</w:t>
            </w:r>
          </w:p>
        </w:tc>
      </w:tr>
      <w:tr w:rsidR="00471A8E" w:rsidRPr="0012583C" w:rsidTr="00E1638E">
        <w:tc>
          <w:tcPr>
            <w:tcW w:w="409" w:type="dxa"/>
          </w:tcPr>
          <w:p w:rsidR="00471A8E" w:rsidRPr="0012583C" w:rsidRDefault="00471A8E" w:rsidP="00471A8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9225" w:type="dxa"/>
          </w:tcPr>
          <w:p w:rsidR="00471A8E" w:rsidRPr="00AF4E83" w:rsidRDefault="00B05235" w:rsidP="00471A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pierwiastki kwadratowe i sześcienne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9225" w:type="dxa"/>
          </w:tcPr>
          <w:p w:rsidR="00B05235" w:rsidRPr="00AF548B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48B">
              <w:rPr>
                <w:sz w:val="20"/>
                <w:szCs w:val="20"/>
              </w:rPr>
              <w:t>upraszcza wyrażenia, korzystając z praw działań na pierwiastkach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9225" w:type="dxa"/>
          </w:tcPr>
          <w:p w:rsidR="00B05235" w:rsidRPr="00AF548B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48B">
              <w:rPr>
                <w:sz w:val="20"/>
                <w:szCs w:val="20"/>
              </w:rPr>
              <w:t>włącza liczby pod znak pierwiastka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9225" w:type="dxa"/>
          </w:tcPr>
          <w:p w:rsidR="00B05235" w:rsidRPr="00AF548B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48B">
              <w:rPr>
                <w:sz w:val="20"/>
                <w:szCs w:val="20"/>
              </w:rPr>
              <w:t>wyłącza liczby spod znaku pierwiastka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9225" w:type="dxa"/>
          </w:tcPr>
          <w:p w:rsidR="00B05235" w:rsidRPr="00AF4E83" w:rsidRDefault="000B0225" w:rsidP="000B0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redukuje</w:t>
            </w:r>
            <w:r w:rsidR="00B05235">
              <w:rPr>
                <w:sz w:val="20"/>
                <w:szCs w:val="20"/>
              </w:rPr>
              <w:t xml:space="preserve"> wyraz</w:t>
            </w:r>
            <w:r>
              <w:rPr>
                <w:sz w:val="20"/>
                <w:szCs w:val="20"/>
              </w:rPr>
              <w:t>y</w:t>
            </w:r>
            <w:r w:rsidR="00B05235">
              <w:rPr>
                <w:sz w:val="20"/>
                <w:szCs w:val="20"/>
              </w:rPr>
              <w:t xml:space="preserve"> podobn</w:t>
            </w:r>
            <w:r>
              <w:rPr>
                <w:sz w:val="20"/>
                <w:szCs w:val="20"/>
              </w:rPr>
              <w:t>e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9225" w:type="dxa"/>
          </w:tcPr>
          <w:p w:rsidR="00B05235" w:rsidRPr="00AF4E83" w:rsidRDefault="00B05235" w:rsidP="000B0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przekształca proste wyrażenia algebraiczne</w:t>
            </w:r>
            <w:r>
              <w:rPr>
                <w:sz w:val="20"/>
                <w:szCs w:val="20"/>
              </w:rPr>
              <w:t>,</w:t>
            </w:r>
            <w:r w:rsidRPr="00AF4E83">
              <w:rPr>
                <w:sz w:val="20"/>
                <w:szCs w:val="20"/>
              </w:rPr>
              <w:t xml:space="preserve"> doprowadzając </w:t>
            </w:r>
            <w:r w:rsidR="000B0225">
              <w:rPr>
                <w:sz w:val="20"/>
                <w:szCs w:val="20"/>
              </w:rPr>
              <w:t xml:space="preserve">je </w:t>
            </w:r>
            <w:r w:rsidRPr="00AF4E83">
              <w:rPr>
                <w:sz w:val="20"/>
                <w:szCs w:val="20"/>
              </w:rPr>
              <w:t>do postaci</w:t>
            </w:r>
            <w:r w:rsidR="000B0225" w:rsidRPr="00AF4E83">
              <w:rPr>
                <w:sz w:val="20"/>
                <w:szCs w:val="20"/>
              </w:rPr>
              <w:t xml:space="preserve"> najprostszej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wartość prostych wyrażeń algebraicznych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9225" w:type="dxa"/>
          </w:tcPr>
          <w:p w:rsidR="00B05235" w:rsidRPr="00AF4E83" w:rsidRDefault="00B05235" w:rsidP="000B02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zapisuje treść prostych zadań w postaci wyraże</w:t>
            </w:r>
            <w:r w:rsidR="000B0225">
              <w:rPr>
                <w:sz w:val="20"/>
                <w:szCs w:val="20"/>
              </w:rPr>
              <w:t>ń</w:t>
            </w:r>
            <w:r w:rsidRPr="00AF4E83">
              <w:rPr>
                <w:sz w:val="20"/>
                <w:szCs w:val="20"/>
              </w:rPr>
              <w:t xml:space="preserve"> algebraiczn</w:t>
            </w:r>
            <w:r w:rsidR="000B0225">
              <w:rPr>
                <w:sz w:val="20"/>
                <w:szCs w:val="20"/>
              </w:rPr>
              <w:t>ych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równania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9225" w:type="dxa"/>
          </w:tcPr>
          <w:p w:rsidR="00B05235" w:rsidRPr="00AF4E83" w:rsidRDefault="00B05235" w:rsidP="000B0225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tekstowe za pomocą równań</w:t>
            </w:r>
            <w:r w:rsidR="000B0225">
              <w:rPr>
                <w:sz w:val="20"/>
                <w:szCs w:val="20"/>
              </w:rPr>
              <w:t>,</w:t>
            </w:r>
            <w:r w:rsidRPr="00AF4E83">
              <w:rPr>
                <w:sz w:val="20"/>
                <w:szCs w:val="20"/>
              </w:rPr>
              <w:t xml:space="preserve"> w tym z obliczeniami procentowymi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9225" w:type="dxa"/>
          </w:tcPr>
          <w:p w:rsidR="00B05235" w:rsidRPr="009E2C62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C62">
              <w:rPr>
                <w:sz w:val="20"/>
                <w:szCs w:val="20"/>
              </w:rPr>
              <w:t>ocenia, czy wielkości są wprost proporcjonalne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9225" w:type="dxa"/>
          </w:tcPr>
          <w:p w:rsidR="00B05235" w:rsidRPr="009E2C62" w:rsidRDefault="00B05235" w:rsidP="00B05235">
            <w:pPr>
              <w:rPr>
                <w:sz w:val="20"/>
                <w:szCs w:val="20"/>
              </w:rPr>
            </w:pPr>
            <w:r w:rsidRPr="009E2C62"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9225" w:type="dxa"/>
          </w:tcPr>
          <w:p w:rsidR="00B05235" w:rsidRPr="00E1638E" w:rsidRDefault="00B05235" w:rsidP="00E16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638E">
              <w:rPr>
                <w:sz w:val="20"/>
                <w:szCs w:val="20"/>
              </w:rPr>
              <w:t xml:space="preserve">stosuje podział proporcjonalny </w:t>
            </w:r>
            <w:r w:rsidR="008C644C" w:rsidRPr="00E1638E">
              <w:rPr>
                <w:sz w:val="20"/>
                <w:szCs w:val="20"/>
              </w:rPr>
              <w:t>(</w:t>
            </w:r>
            <w:r w:rsidRPr="00E1638E">
              <w:rPr>
                <w:sz w:val="20"/>
                <w:szCs w:val="20"/>
              </w:rPr>
              <w:t>w prostych przy</w:t>
            </w:r>
            <w:r w:rsidR="000B0225" w:rsidRPr="00E1638E">
              <w:rPr>
                <w:sz w:val="20"/>
                <w:szCs w:val="20"/>
              </w:rPr>
              <w:t>padkach</w:t>
            </w:r>
            <w:r w:rsidR="008C644C" w:rsidRPr="00E1638E">
              <w:rPr>
                <w:sz w:val="20"/>
                <w:szCs w:val="20"/>
              </w:rPr>
              <w:t>)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9225" w:type="dxa"/>
          </w:tcPr>
          <w:p w:rsidR="00B05235" w:rsidRPr="00E1638E" w:rsidRDefault="00B05235" w:rsidP="000B0225">
            <w:r w:rsidRPr="00E1638E">
              <w:rPr>
                <w:sz w:val="20"/>
                <w:szCs w:val="20"/>
              </w:rPr>
              <w:t>przekształca proste wzory, aby wyznaczyć daną wielkość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obwód wielo</w:t>
            </w:r>
            <w:r w:rsidR="00770C2D">
              <w:rPr>
                <w:sz w:val="20"/>
                <w:szCs w:val="20"/>
              </w:rPr>
              <w:t>kąta o danych długościach boków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na obliczanie pola</w:t>
            </w:r>
            <w:r w:rsidR="000B3A16">
              <w:rPr>
                <w:sz w:val="20"/>
                <w:szCs w:val="20"/>
              </w:rPr>
              <w:t>:</w:t>
            </w:r>
            <w:r w:rsidRPr="00AF4E83">
              <w:rPr>
                <w:sz w:val="20"/>
                <w:szCs w:val="20"/>
              </w:rPr>
              <w:t xml:space="preserve"> trójkąta, kwadratu, prostokąta, rombu, równoległoboku</w:t>
            </w:r>
            <w:r>
              <w:rPr>
                <w:sz w:val="20"/>
                <w:szCs w:val="20"/>
              </w:rPr>
              <w:t>,</w:t>
            </w:r>
            <w:r w:rsidRPr="00AF4E83">
              <w:rPr>
                <w:sz w:val="20"/>
                <w:szCs w:val="20"/>
              </w:rPr>
              <w:t xml:space="preserve"> trapezu, także w sytuacjach praktycznyc</w:t>
            </w:r>
            <w:r>
              <w:rPr>
                <w:sz w:val="20"/>
                <w:szCs w:val="20"/>
              </w:rPr>
              <w:t>h</w:t>
            </w:r>
          </w:p>
        </w:tc>
      </w:tr>
      <w:tr w:rsidR="00B05235" w:rsidRPr="0012583C" w:rsidTr="00E1638E">
        <w:trPr>
          <w:trHeight w:val="238"/>
        </w:trPr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z wykorzystaniem twierdzenia Pitagorasa</w:t>
            </w:r>
          </w:p>
        </w:tc>
      </w:tr>
      <w:tr w:rsidR="00B05235" w:rsidRPr="0012583C" w:rsidTr="00E1638E">
        <w:trPr>
          <w:trHeight w:val="238"/>
        </w:trPr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9225" w:type="dxa"/>
          </w:tcPr>
          <w:p w:rsidR="00B05235" w:rsidRPr="006C0A72" w:rsidRDefault="00B05235" w:rsidP="000B3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A72">
              <w:rPr>
                <w:sz w:val="20"/>
                <w:szCs w:val="20"/>
              </w:rPr>
              <w:t>oblicza w układzie współrzędnych pola figur w przypadkach, gdy długoś</w:t>
            </w:r>
            <w:r w:rsidR="000B3A16">
              <w:rPr>
                <w:sz w:val="20"/>
                <w:szCs w:val="20"/>
              </w:rPr>
              <w:t>ci</w:t>
            </w:r>
            <w:r w:rsidRPr="006C0A72">
              <w:rPr>
                <w:sz w:val="20"/>
                <w:szCs w:val="20"/>
              </w:rPr>
              <w:t xml:space="preserve"> odcinków </w:t>
            </w:r>
            <w:r w:rsidR="000B3A16">
              <w:rPr>
                <w:sz w:val="20"/>
                <w:szCs w:val="20"/>
              </w:rPr>
              <w:t>można</w:t>
            </w:r>
            <w:r w:rsidRPr="006C0A72">
              <w:rPr>
                <w:sz w:val="20"/>
                <w:szCs w:val="20"/>
              </w:rPr>
              <w:t xml:space="preserve"> odczytać bezpośrednio z kratki</w:t>
            </w:r>
          </w:p>
        </w:tc>
      </w:tr>
      <w:tr w:rsidR="00B05235" w:rsidRPr="0012583C" w:rsidTr="00E1638E">
        <w:trPr>
          <w:trHeight w:val="238"/>
        </w:trPr>
        <w:tc>
          <w:tcPr>
            <w:tcW w:w="409" w:type="dxa"/>
          </w:tcPr>
          <w:p w:rsidR="00B05235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9225" w:type="dxa"/>
          </w:tcPr>
          <w:p w:rsidR="00B05235" w:rsidRPr="006C0A72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A72">
              <w:rPr>
                <w:sz w:val="20"/>
                <w:szCs w:val="20"/>
              </w:rPr>
              <w:t>znajduje środek odcinka w układzie współrzędnych</w:t>
            </w:r>
          </w:p>
        </w:tc>
      </w:tr>
      <w:tr w:rsidR="00B05235" w:rsidRPr="0012583C" w:rsidTr="00E1638E">
        <w:trPr>
          <w:trHeight w:val="238"/>
        </w:trPr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9225" w:type="dxa"/>
          </w:tcPr>
          <w:p w:rsidR="00B05235" w:rsidRPr="006C0A72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A72">
              <w:rPr>
                <w:sz w:val="20"/>
                <w:szCs w:val="20"/>
              </w:rPr>
              <w:t>oblicza długość odcinka w układzie współrzędnych</w:t>
            </w:r>
          </w:p>
        </w:tc>
      </w:tr>
      <w:tr w:rsidR="00B05235" w:rsidRPr="0012583C" w:rsidTr="00E1638E">
        <w:trPr>
          <w:trHeight w:val="238"/>
        </w:trPr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9225" w:type="dxa"/>
          </w:tcPr>
          <w:p w:rsidR="00B05235" w:rsidRPr="006C0A72" w:rsidRDefault="00B05235" w:rsidP="00B0523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C0A72">
              <w:rPr>
                <w:sz w:val="20"/>
                <w:szCs w:val="20"/>
              </w:rPr>
              <w:t>zaznacza na osi liczbowej zbiory liczb spełniających warunek</w:t>
            </w:r>
          </w:p>
        </w:tc>
      </w:tr>
      <w:tr w:rsidR="00B05235" w:rsidRPr="0012583C" w:rsidTr="00E1638E">
        <w:trPr>
          <w:trHeight w:val="238"/>
        </w:trPr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9225" w:type="dxa"/>
          </w:tcPr>
          <w:p w:rsidR="00B05235" w:rsidRPr="00E1638E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color w:val="FF0000"/>
                <w:sz w:val="20"/>
                <w:szCs w:val="20"/>
              </w:rPr>
            </w:pPr>
            <w:r w:rsidRPr="00E1638E">
              <w:rPr>
                <w:sz w:val="20"/>
                <w:szCs w:val="20"/>
              </w:rPr>
              <w:t xml:space="preserve">oblicza miary kątów </w:t>
            </w:r>
            <w:r w:rsidR="00E1638E" w:rsidRPr="00E1638E">
              <w:rPr>
                <w:sz w:val="20"/>
                <w:szCs w:val="20"/>
              </w:rPr>
              <w:t>wierzchołkowych, przyległych i naprzemianległych</w:t>
            </w:r>
          </w:p>
        </w:tc>
      </w:tr>
      <w:tr w:rsidR="00B05235" w:rsidRPr="0012583C" w:rsidTr="00E1638E">
        <w:trPr>
          <w:trHeight w:val="238"/>
        </w:trPr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mia</w:t>
            </w:r>
            <w:r w:rsidR="00E1638E">
              <w:rPr>
                <w:sz w:val="20"/>
                <w:szCs w:val="20"/>
              </w:rPr>
              <w:t>ry kątów wewnętrznych wielokąta</w:t>
            </w:r>
          </w:p>
        </w:tc>
      </w:tr>
      <w:tr w:rsidR="00B05235" w:rsidRPr="0012583C" w:rsidTr="00E1638E">
        <w:trPr>
          <w:trHeight w:val="238"/>
        </w:trPr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z wykorzystaniem własności wielokątów foremnych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258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graniastosłupów i ostrosłupów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związane z liczebnością wierzchołków, krawędzi i ścian graniastosłupa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objętość graniastosłupów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Pr="0012583C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stosuje jednostki objętości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9225" w:type="dxa"/>
          </w:tcPr>
          <w:p w:rsidR="00B05235" w:rsidRPr="00AF4E83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rozwiązuje zadania tekstowe na obliczanie pola powierzchni graniastosłupa </w:t>
            </w:r>
            <w:r>
              <w:rPr>
                <w:sz w:val="20"/>
                <w:szCs w:val="20"/>
              </w:rPr>
              <w:t>i ostrosłupa</w:t>
            </w:r>
          </w:p>
        </w:tc>
      </w:tr>
      <w:tr w:rsidR="00B05235" w:rsidRPr="0012583C" w:rsidTr="00E1638E">
        <w:trPr>
          <w:trHeight w:val="189"/>
        </w:trPr>
        <w:tc>
          <w:tcPr>
            <w:tcW w:w="409" w:type="dxa"/>
          </w:tcPr>
          <w:p w:rsidR="00B05235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9225" w:type="dxa"/>
          </w:tcPr>
          <w:p w:rsidR="00B05235" w:rsidRPr="00B05235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235">
              <w:rPr>
                <w:sz w:val="20"/>
                <w:szCs w:val="20"/>
              </w:rPr>
              <w:t>oblicza średnią arytmetyczną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9225" w:type="dxa"/>
          </w:tcPr>
          <w:p w:rsidR="00B05235" w:rsidRPr="00B05235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235">
              <w:rPr>
                <w:sz w:val="20"/>
                <w:szCs w:val="20"/>
              </w:rPr>
              <w:t>odczytuje dane z tabeli, wykresu, diagramu słupkowego i kołowego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9225" w:type="dxa"/>
          </w:tcPr>
          <w:p w:rsidR="00B05235" w:rsidRPr="00B05235" w:rsidRDefault="00B05235" w:rsidP="00B0523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235">
              <w:rPr>
                <w:sz w:val="20"/>
                <w:szCs w:val="20"/>
              </w:rPr>
              <w:t>oblicza prawdopodobieństwo zdarzenia w prostych przypadkach</w:t>
            </w:r>
          </w:p>
        </w:tc>
      </w:tr>
      <w:tr w:rsidR="00B05235" w:rsidRPr="0012583C" w:rsidTr="00E1638E">
        <w:tc>
          <w:tcPr>
            <w:tcW w:w="409" w:type="dxa"/>
          </w:tcPr>
          <w:p w:rsidR="00B05235" w:rsidRDefault="00B05235" w:rsidP="00B0523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9225" w:type="dxa"/>
          </w:tcPr>
          <w:p w:rsidR="00B05235" w:rsidRPr="00B05235" w:rsidRDefault="00B05235" w:rsidP="000B3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5235">
              <w:rPr>
                <w:sz w:val="20"/>
                <w:szCs w:val="20"/>
              </w:rPr>
              <w:t>określa zdarzeni</w:t>
            </w:r>
            <w:r w:rsidR="000B3A16">
              <w:rPr>
                <w:sz w:val="20"/>
                <w:szCs w:val="20"/>
              </w:rPr>
              <w:t xml:space="preserve">a: </w:t>
            </w:r>
            <w:r w:rsidRPr="00B05235">
              <w:rPr>
                <w:sz w:val="20"/>
                <w:szCs w:val="20"/>
              </w:rPr>
              <w:t>pewne, możliwe i niemożliwe</w:t>
            </w:r>
          </w:p>
        </w:tc>
      </w:tr>
      <w:tr w:rsidR="004C7443" w:rsidRPr="0012583C" w:rsidTr="00E1638E">
        <w:tc>
          <w:tcPr>
            <w:tcW w:w="409" w:type="dxa"/>
          </w:tcPr>
          <w:p w:rsidR="004C7443" w:rsidRPr="0012583C" w:rsidRDefault="004C7443" w:rsidP="004C744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9225" w:type="dxa"/>
          </w:tcPr>
          <w:p w:rsidR="004C7443" w:rsidRPr="00AF2534" w:rsidRDefault="00991EBB" w:rsidP="004C744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stwierdza</w:t>
            </w:r>
            <w:r w:rsidR="004C7443" w:rsidRPr="00AF2534">
              <w:rPr>
                <w:sz w:val="20"/>
                <w:szCs w:val="20"/>
              </w:rPr>
              <w:t>, że zadania można rozwiązać wieloma różnymi sposobami</w:t>
            </w:r>
          </w:p>
        </w:tc>
      </w:tr>
      <w:tr w:rsidR="004C7443" w:rsidRPr="0012583C" w:rsidTr="00E1638E">
        <w:tc>
          <w:tcPr>
            <w:tcW w:w="409" w:type="dxa"/>
          </w:tcPr>
          <w:p w:rsidR="004C7443" w:rsidRDefault="004C7443" w:rsidP="004C744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9225" w:type="dxa"/>
          </w:tcPr>
          <w:p w:rsidR="004C7443" w:rsidRPr="00B32CB0" w:rsidRDefault="00E1638E" w:rsidP="00E1638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2CB0">
              <w:rPr>
                <w:sz w:val="20"/>
                <w:szCs w:val="20"/>
              </w:rPr>
              <w:t>o</w:t>
            </w:r>
            <w:r w:rsidR="000B3A16" w:rsidRPr="00B32CB0">
              <w:rPr>
                <w:sz w:val="20"/>
                <w:szCs w:val="20"/>
              </w:rPr>
              <w:t>pisuj</w:t>
            </w:r>
            <w:r w:rsidRPr="00B32CB0">
              <w:rPr>
                <w:sz w:val="20"/>
                <w:szCs w:val="20"/>
              </w:rPr>
              <w:t xml:space="preserve">e </w:t>
            </w:r>
            <w:r w:rsidR="004C7443" w:rsidRPr="00B32CB0">
              <w:rPr>
                <w:sz w:val="20"/>
                <w:szCs w:val="20"/>
              </w:rPr>
              <w:t>sposoby rozpoczęcia rozwiązania zadania (np. sporządzenie rysunku, tabeli, wypisanie danych, wprowadzenie niewiadomej) i stosuje je nawet wtedy, gdy nie jest pewien, czy potrafi rozwiązać zadanie do końca</w:t>
            </w:r>
          </w:p>
        </w:tc>
      </w:tr>
      <w:tr w:rsidR="004C7443" w:rsidRPr="0012583C" w:rsidTr="00E1638E">
        <w:tc>
          <w:tcPr>
            <w:tcW w:w="409" w:type="dxa"/>
          </w:tcPr>
          <w:p w:rsidR="004C7443" w:rsidRDefault="004C7443" w:rsidP="004C744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9225" w:type="dxa"/>
          </w:tcPr>
          <w:p w:rsidR="004C7443" w:rsidRPr="004C7443" w:rsidRDefault="000B3A16" w:rsidP="000B3A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planuje</w:t>
            </w:r>
            <w:r w:rsidR="004C7443" w:rsidRPr="00AF2534">
              <w:rPr>
                <w:sz w:val="20"/>
                <w:szCs w:val="20"/>
              </w:rPr>
              <w:t xml:space="preserve"> rozwiązanie złożonego zadania</w:t>
            </w:r>
          </w:p>
        </w:tc>
      </w:tr>
    </w:tbl>
    <w:p w:rsidR="00324883" w:rsidRDefault="00324883" w:rsidP="0003446A">
      <w:pPr>
        <w:spacing w:line="276" w:lineRule="auto"/>
        <w:jc w:val="both"/>
        <w:rPr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p w:rsidR="00A03C99" w:rsidRPr="00E04C36" w:rsidRDefault="00A03C99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9300"/>
      </w:tblGrid>
      <w:tr w:rsidR="00434012" w:rsidRPr="00E04C36" w:rsidTr="00625EAD">
        <w:tc>
          <w:tcPr>
            <w:tcW w:w="409" w:type="dxa"/>
          </w:tcPr>
          <w:p w:rsidR="00434012" w:rsidRPr="00E04C36" w:rsidRDefault="0043401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300" w:type="dxa"/>
          </w:tcPr>
          <w:p w:rsidR="00434012" w:rsidRPr="00AF4E83" w:rsidRDefault="00434012" w:rsidP="00625EA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o podwyższonym stopniu trudności dotyczące liczb zapisanych w systemie rzymskim</w:t>
            </w:r>
          </w:p>
        </w:tc>
      </w:tr>
      <w:tr w:rsidR="00625EAD" w:rsidRPr="00E04C36" w:rsidTr="00625EAD">
        <w:tc>
          <w:tcPr>
            <w:tcW w:w="409" w:type="dxa"/>
          </w:tcPr>
          <w:p w:rsidR="00625EAD" w:rsidRPr="00E04C36" w:rsidRDefault="00625EAD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00" w:type="dxa"/>
          </w:tcPr>
          <w:p w:rsidR="00625EAD" w:rsidRPr="00AF4E83" w:rsidRDefault="00625EAD" w:rsidP="00625EA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zaznacza na osi liczbowej liczby spełniające podane warunki</w:t>
            </w:r>
          </w:p>
        </w:tc>
      </w:tr>
      <w:tr w:rsidR="00625EAD" w:rsidRPr="00E04C36" w:rsidTr="00625EAD">
        <w:tc>
          <w:tcPr>
            <w:tcW w:w="409" w:type="dxa"/>
          </w:tcPr>
          <w:p w:rsidR="00625EAD" w:rsidRPr="00E04C36" w:rsidRDefault="00625EAD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300" w:type="dxa"/>
          </w:tcPr>
          <w:p w:rsidR="00625EAD" w:rsidRPr="00AF4E83" w:rsidRDefault="00625EAD" w:rsidP="00625EAD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porównuje liczby wymierne zapisane w różnych postaciach</w:t>
            </w:r>
          </w:p>
        </w:tc>
      </w:tr>
      <w:tr w:rsidR="00625EAD" w:rsidRPr="00E04C36" w:rsidTr="00625EAD">
        <w:tc>
          <w:tcPr>
            <w:tcW w:w="409" w:type="dxa"/>
          </w:tcPr>
          <w:p w:rsidR="00625EAD" w:rsidRPr="00E04C36" w:rsidRDefault="00625EAD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300" w:type="dxa"/>
          </w:tcPr>
          <w:p w:rsidR="00625EAD" w:rsidRPr="00AF4E83" w:rsidRDefault="00625EAD" w:rsidP="00625EAD">
            <w:pPr>
              <w:widowControl w:val="0"/>
              <w:autoSpaceDE w:val="0"/>
              <w:autoSpaceDN w:val="0"/>
              <w:adjustRightInd w:val="0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wyznacza cyfrę znajdującą się na podanym miejscu po przecinku w rozwinięciu dziesiętnym liczby</w:t>
            </w:r>
          </w:p>
        </w:tc>
      </w:tr>
      <w:tr w:rsidR="00625EAD" w:rsidRPr="00E04C36" w:rsidTr="00625EAD">
        <w:tc>
          <w:tcPr>
            <w:tcW w:w="409" w:type="dxa"/>
          </w:tcPr>
          <w:p w:rsidR="00625EAD" w:rsidRPr="00E04C36" w:rsidRDefault="00625EAD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300" w:type="dxa"/>
          </w:tcPr>
          <w:p w:rsidR="00625EAD" w:rsidRPr="00AF4E83" w:rsidRDefault="00625EAD" w:rsidP="00625EAD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rozwiązuje zadania tekstowe o podwyższonym stopniu trudności z wykorzystaniem cech podzielności 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zadania z wykorzystaniem lat przestępnych i zwykłych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skomplikowane zadania z wykorzystaniem skali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zadania na obliczenia pieniężne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zadania na obliczanie drogi, prędkości i czasu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300" w:type="dxa"/>
          </w:tcPr>
          <w:p w:rsidR="00D16401" w:rsidRPr="00AF4E83" w:rsidRDefault="00D16401" w:rsidP="000B3A16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stosuje obliczenia procentowe do rozwiązywania problemów w kontekście praktycznym </w:t>
            </w:r>
            <w:r w:rsidR="000B3A16">
              <w:rPr>
                <w:sz w:val="20"/>
                <w:szCs w:val="20"/>
              </w:rPr>
              <w:t>(</w:t>
            </w:r>
            <w:r w:rsidRPr="00AF4E83">
              <w:rPr>
                <w:sz w:val="20"/>
                <w:szCs w:val="20"/>
              </w:rPr>
              <w:t>np. stężenia</w:t>
            </w:r>
            <w:r w:rsidR="000B3A16">
              <w:rPr>
                <w:sz w:val="20"/>
                <w:szCs w:val="20"/>
              </w:rPr>
              <w:t>)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o podwyższonym stopniu trudności</w:t>
            </w:r>
            <w:r>
              <w:rPr>
                <w:sz w:val="20"/>
                <w:szCs w:val="20"/>
              </w:rPr>
              <w:t>,</w:t>
            </w:r>
            <w:r w:rsidRPr="00AF4E83">
              <w:rPr>
                <w:sz w:val="20"/>
                <w:szCs w:val="20"/>
              </w:rPr>
              <w:t xml:space="preserve"> również w przypadkach wielokrotnych podwyżek lub obniżek danej wielkości</w:t>
            </w:r>
            <w:r>
              <w:rPr>
                <w:sz w:val="20"/>
                <w:szCs w:val="20"/>
              </w:rPr>
              <w:t>, także z wykorzystaniem wyrażeń algebraicznych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300" w:type="dxa"/>
          </w:tcPr>
          <w:p w:rsidR="00D16401" w:rsidRPr="00AF4E83" w:rsidRDefault="00D16401" w:rsidP="000B3A16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stosuje obliczenia procentowe do rozwiązywania problemów w kontekście pra</w:t>
            </w:r>
            <w:r>
              <w:rPr>
                <w:sz w:val="20"/>
                <w:szCs w:val="20"/>
              </w:rPr>
              <w:t xml:space="preserve">ktycznym </w:t>
            </w:r>
            <w:r w:rsidR="000B3A1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np. podatek V</w:t>
            </w:r>
            <w:r w:rsidRPr="00AF4E83">
              <w:rPr>
                <w:sz w:val="20"/>
                <w:szCs w:val="20"/>
              </w:rPr>
              <w:t>AT</w:t>
            </w:r>
            <w:r w:rsidR="000B3A16">
              <w:rPr>
                <w:sz w:val="20"/>
                <w:szCs w:val="20"/>
              </w:rPr>
              <w:t>)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300" w:type="dxa"/>
          </w:tcPr>
          <w:p w:rsidR="00D16401" w:rsidRPr="00AF4E83" w:rsidRDefault="00D16401" w:rsidP="00E163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interpretuje dane przedstawione za pomocą tabel, diagramów słupkowych</w:t>
            </w:r>
            <w:r w:rsidR="000B3A16">
              <w:rPr>
                <w:sz w:val="20"/>
                <w:szCs w:val="20"/>
              </w:rPr>
              <w:t xml:space="preserve"> </w:t>
            </w:r>
            <w:r w:rsidRPr="00AF4E83">
              <w:rPr>
                <w:sz w:val="20"/>
                <w:szCs w:val="20"/>
              </w:rPr>
              <w:t>i kołowych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wykonuje wieloetapowe działania na potęgach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o podwyższonym stopniu trudności z wykorzystaniem notacji wykładniczej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left="113" w:hanging="11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przybliżone wartości pierwiastka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9300" w:type="dxa"/>
          </w:tcPr>
          <w:p w:rsidR="00D16401" w:rsidRPr="00AF4E83" w:rsidRDefault="00D16401" w:rsidP="00E163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stosuje własności </w:t>
            </w:r>
            <w:r w:rsidRPr="00E1638E">
              <w:rPr>
                <w:sz w:val="20"/>
                <w:szCs w:val="20"/>
              </w:rPr>
              <w:t>pierwiastków</w:t>
            </w:r>
            <w:r w:rsidR="00520951" w:rsidRPr="00E1638E">
              <w:rPr>
                <w:sz w:val="20"/>
                <w:szCs w:val="20"/>
              </w:rPr>
              <w:t xml:space="preserve"> </w:t>
            </w:r>
            <w:r w:rsidR="00A156CF">
              <w:rPr>
                <w:sz w:val="20"/>
                <w:szCs w:val="20"/>
              </w:rPr>
              <w:t>(</w:t>
            </w:r>
            <w:r w:rsidR="00520951" w:rsidRPr="00E1638E">
              <w:rPr>
                <w:sz w:val="20"/>
                <w:szCs w:val="20"/>
              </w:rPr>
              <w:t xml:space="preserve">w </w:t>
            </w:r>
            <w:r w:rsidR="00E1638E">
              <w:rPr>
                <w:sz w:val="20"/>
                <w:szCs w:val="20"/>
              </w:rPr>
              <w:t>trudniejszych zadaniach</w:t>
            </w:r>
            <w:r w:rsidR="00A156CF">
              <w:rPr>
                <w:sz w:val="20"/>
                <w:szCs w:val="20"/>
              </w:rPr>
              <w:t>)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włącza liczby pod znak pierwiastka </w:t>
            </w:r>
            <w:r w:rsidR="00A156CF">
              <w:rPr>
                <w:sz w:val="20"/>
                <w:szCs w:val="20"/>
              </w:rPr>
              <w:t>(</w:t>
            </w:r>
            <w:r w:rsidRPr="00AF4E83">
              <w:rPr>
                <w:sz w:val="20"/>
                <w:szCs w:val="20"/>
              </w:rPr>
              <w:t>w skomplikowanej sytuacji zadaniowej</w:t>
            </w:r>
            <w:r w:rsidR="00A156CF">
              <w:rPr>
                <w:sz w:val="20"/>
                <w:szCs w:val="20"/>
              </w:rPr>
              <w:t>)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wyłącza liczby spod znaku pierwiastka </w:t>
            </w:r>
            <w:r w:rsidR="00A156CF">
              <w:rPr>
                <w:sz w:val="20"/>
                <w:szCs w:val="20"/>
              </w:rPr>
              <w:t>(</w:t>
            </w:r>
            <w:r w:rsidRPr="00AF4E83">
              <w:rPr>
                <w:sz w:val="20"/>
                <w:szCs w:val="20"/>
              </w:rPr>
              <w:t>w skomplikowanej sytuacji zadaniowej</w:t>
            </w:r>
            <w:r w:rsidR="00A156CF">
              <w:rPr>
                <w:sz w:val="20"/>
                <w:szCs w:val="20"/>
              </w:rPr>
              <w:t>)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porównuje wartość wyrażenia arytmetycznego zawierającego pierwiastki z daną liczbą wymierną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9300" w:type="dxa"/>
          </w:tcPr>
          <w:p w:rsidR="00D16401" w:rsidRPr="00AF4E83" w:rsidRDefault="00D16401" w:rsidP="00E163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przekształca skomplikowane wyrażenia algebraiczne</w:t>
            </w:r>
            <w:r>
              <w:rPr>
                <w:sz w:val="20"/>
                <w:szCs w:val="20"/>
              </w:rPr>
              <w:t>,</w:t>
            </w:r>
            <w:r w:rsidRPr="00AF4E83">
              <w:rPr>
                <w:sz w:val="20"/>
                <w:szCs w:val="20"/>
              </w:rPr>
              <w:t xml:space="preserve"> doprowadzając </w:t>
            </w:r>
            <w:r w:rsidR="000B3A16">
              <w:rPr>
                <w:sz w:val="20"/>
                <w:szCs w:val="20"/>
              </w:rPr>
              <w:t xml:space="preserve">je </w:t>
            </w:r>
            <w:r w:rsidRPr="00AF4E83">
              <w:rPr>
                <w:sz w:val="20"/>
                <w:szCs w:val="20"/>
              </w:rPr>
              <w:t>do postaci</w:t>
            </w:r>
            <w:r w:rsidR="00520951" w:rsidRPr="00AF4E83">
              <w:rPr>
                <w:sz w:val="20"/>
                <w:szCs w:val="20"/>
              </w:rPr>
              <w:t xml:space="preserve"> najprostszej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9300" w:type="dxa"/>
          </w:tcPr>
          <w:p w:rsidR="00D16401" w:rsidRPr="00AF4E83" w:rsidRDefault="00D16401" w:rsidP="000B3A16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zapisuje treść wieloetapowych zadań w postaci wyraże</w:t>
            </w:r>
            <w:r w:rsidR="000B3A16">
              <w:rPr>
                <w:sz w:val="20"/>
                <w:szCs w:val="20"/>
              </w:rPr>
              <w:t>ń</w:t>
            </w:r>
            <w:r w:rsidRPr="00AF4E83">
              <w:rPr>
                <w:sz w:val="20"/>
                <w:szCs w:val="20"/>
              </w:rPr>
              <w:t xml:space="preserve"> algebraiczn</w:t>
            </w:r>
            <w:r w:rsidR="000B3A16">
              <w:rPr>
                <w:sz w:val="20"/>
                <w:szCs w:val="20"/>
              </w:rPr>
              <w:t>ych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równania, które po prostych przekształceniach wyrażeń algebraicznych sprowadzają się do równań pierws</w:t>
            </w:r>
            <w:r>
              <w:rPr>
                <w:sz w:val="20"/>
                <w:szCs w:val="20"/>
              </w:rPr>
              <w:t>zego stopnia z jedną niewiadomą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9300" w:type="dxa"/>
          </w:tcPr>
          <w:p w:rsidR="00D16401" w:rsidRPr="00AF4E83" w:rsidRDefault="00D16401" w:rsidP="000B3A16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zadania tekstowe za pomocą równań pierwszego stopnia z jedną niewiadomą, w tym z obliczeniami procentowymi</w:t>
            </w:r>
          </w:p>
        </w:tc>
      </w:tr>
      <w:tr w:rsidR="00D16401" w:rsidRPr="00E04C36" w:rsidTr="00625EAD"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9300" w:type="dxa"/>
          </w:tcPr>
          <w:p w:rsidR="00D16401" w:rsidRPr="00AF4E83" w:rsidRDefault="00D16401" w:rsidP="000B3A16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przekształca wzory, aby wyznaczyć daną wielkość</w:t>
            </w:r>
          </w:p>
        </w:tc>
      </w:tr>
      <w:tr w:rsidR="00D16401" w:rsidRPr="00E04C36" w:rsidTr="00625EAD">
        <w:trPr>
          <w:trHeight w:val="238"/>
        </w:trPr>
        <w:tc>
          <w:tcPr>
            <w:tcW w:w="409" w:type="dxa"/>
          </w:tcPr>
          <w:p w:rsidR="00D16401" w:rsidRPr="00E04C36" w:rsidRDefault="00D16401" w:rsidP="00D1640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9300" w:type="dxa"/>
          </w:tcPr>
          <w:p w:rsidR="00D16401" w:rsidRPr="00AF4E83" w:rsidRDefault="00D16401" w:rsidP="00D16401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o podwyższonym stopniu trudności z wykorzystaniem podziału proporcjonalnego</w:t>
            </w:r>
          </w:p>
        </w:tc>
      </w:tr>
      <w:tr w:rsidR="00EE6671" w:rsidRPr="00E04C36" w:rsidTr="00625EAD">
        <w:trPr>
          <w:trHeight w:val="238"/>
        </w:trPr>
        <w:tc>
          <w:tcPr>
            <w:tcW w:w="409" w:type="dxa"/>
          </w:tcPr>
          <w:p w:rsidR="00EE6671" w:rsidRPr="00E04C36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9300" w:type="dxa"/>
          </w:tcPr>
          <w:p w:rsidR="00EE6671" w:rsidRPr="00AF4E83" w:rsidRDefault="00EE6671" w:rsidP="00EE6671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o podwyższonym stopniu trudności na obliczanie pól trójkątów i czworokątów, także w sytuacjach praktycznych</w:t>
            </w:r>
          </w:p>
        </w:tc>
      </w:tr>
      <w:tr w:rsidR="00EE6671" w:rsidRPr="00E04C36" w:rsidTr="00625EAD">
        <w:trPr>
          <w:trHeight w:val="238"/>
        </w:trPr>
        <w:tc>
          <w:tcPr>
            <w:tcW w:w="409" w:type="dxa"/>
          </w:tcPr>
          <w:p w:rsidR="00EE6671" w:rsidRPr="00E04C36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9300" w:type="dxa"/>
          </w:tcPr>
          <w:p w:rsidR="00EE6671" w:rsidRPr="00AF4E83" w:rsidRDefault="00EE6671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zadania z wykorzystaniem twierdzenia Pitagorasa</w:t>
            </w:r>
          </w:p>
        </w:tc>
      </w:tr>
      <w:tr w:rsidR="00EE6671" w:rsidRPr="00E04C36" w:rsidTr="00625EAD">
        <w:trPr>
          <w:trHeight w:val="238"/>
        </w:trPr>
        <w:tc>
          <w:tcPr>
            <w:tcW w:w="409" w:type="dxa"/>
          </w:tcPr>
          <w:p w:rsidR="00EE6671" w:rsidRPr="00E04C36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9300" w:type="dxa"/>
          </w:tcPr>
          <w:p w:rsidR="00EE6671" w:rsidRPr="00F66E3F" w:rsidRDefault="00EE6671" w:rsidP="00EE66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6E3F">
              <w:rPr>
                <w:sz w:val="20"/>
                <w:szCs w:val="20"/>
              </w:rPr>
              <w:t>oblicza współrzędne końca odcinka w układzie współrzędnych na podstawie współrzędnych środka i drugiego końca</w:t>
            </w:r>
          </w:p>
        </w:tc>
      </w:tr>
      <w:tr w:rsidR="00EE6671" w:rsidRPr="00E04C36" w:rsidTr="00625EAD">
        <w:trPr>
          <w:trHeight w:val="238"/>
        </w:trPr>
        <w:tc>
          <w:tcPr>
            <w:tcW w:w="409" w:type="dxa"/>
          </w:tcPr>
          <w:p w:rsidR="00EE6671" w:rsidRPr="00E04C36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9300" w:type="dxa"/>
          </w:tcPr>
          <w:p w:rsidR="00EE6671" w:rsidRDefault="00EE6671" w:rsidP="000B3A16">
            <w:r w:rsidRPr="00F66E3F">
              <w:rPr>
                <w:sz w:val="20"/>
                <w:szCs w:val="20"/>
              </w:rPr>
              <w:t>oblicza pola figur w układzie współrzędnych</w:t>
            </w:r>
            <w:r w:rsidR="000B3A16">
              <w:rPr>
                <w:sz w:val="20"/>
                <w:szCs w:val="20"/>
              </w:rPr>
              <w:t>, dzieląc figury na części i</w:t>
            </w:r>
            <w:r w:rsidRPr="00F66E3F">
              <w:rPr>
                <w:sz w:val="20"/>
                <w:szCs w:val="20"/>
              </w:rPr>
              <w:t xml:space="preserve"> uzupełnia</w:t>
            </w:r>
            <w:r w:rsidR="000B3A16">
              <w:rPr>
                <w:sz w:val="20"/>
                <w:szCs w:val="20"/>
              </w:rPr>
              <w:t>jąc je</w:t>
            </w:r>
            <w:r w:rsidRPr="00F66E3F">
              <w:rPr>
                <w:sz w:val="20"/>
                <w:szCs w:val="20"/>
              </w:rPr>
              <w:t xml:space="preserve"> </w:t>
            </w:r>
          </w:p>
        </w:tc>
      </w:tr>
      <w:tr w:rsidR="00EE6671" w:rsidRPr="00E04C36" w:rsidTr="00625EAD">
        <w:trPr>
          <w:trHeight w:val="238"/>
        </w:trPr>
        <w:tc>
          <w:tcPr>
            <w:tcW w:w="409" w:type="dxa"/>
          </w:tcPr>
          <w:p w:rsidR="00EE6671" w:rsidRPr="00E04C36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9300" w:type="dxa"/>
          </w:tcPr>
          <w:p w:rsidR="00EE6671" w:rsidRPr="00AF4E83" w:rsidRDefault="00EE6671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u</w:t>
            </w:r>
            <w:r w:rsidR="00E1638E">
              <w:rPr>
                <w:sz w:val="20"/>
                <w:szCs w:val="20"/>
              </w:rPr>
              <w:t>zasadnia przystawanie trójkątów</w:t>
            </w:r>
          </w:p>
        </w:tc>
      </w:tr>
      <w:tr w:rsidR="00EE6671" w:rsidRPr="00E04C36" w:rsidTr="00625EAD">
        <w:tc>
          <w:tcPr>
            <w:tcW w:w="409" w:type="dxa"/>
          </w:tcPr>
          <w:p w:rsidR="00EE6671" w:rsidRPr="00E04C36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9300" w:type="dxa"/>
          </w:tcPr>
          <w:p w:rsidR="00EE6671" w:rsidRPr="00AF4E83" w:rsidRDefault="00E1638E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uzasadnia równość pól trójkątów</w:t>
            </w:r>
          </w:p>
        </w:tc>
      </w:tr>
      <w:tr w:rsidR="00EE6671" w:rsidRPr="00E04C36" w:rsidTr="00625EAD">
        <w:tc>
          <w:tcPr>
            <w:tcW w:w="409" w:type="dxa"/>
          </w:tcPr>
          <w:p w:rsidR="00EE6671" w:rsidRPr="00E04C36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9300" w:type="dxa"/>
          </w:tcPr>
          <w:p w:rsidR="00EE6671" w:rsidRPr="00AF4E83" w:rsidRDefault="00EE6671" w:rsidP="00E1638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  <w:r w:rsidR="00520951">
              <w:rPr>
                <w:sz w:val="20"/>
                <w:szCs w:val="20"/>
              </w:rPr>
              <w:t>zeprowadza</w:t>
            </w:r>
            <w:r>
              <w:rPr>
                <w:sz w:val="20"/>
                <w:szCs w:val="20"/>
              </w:rPr>
              <w:t xml:space="preserve"> proste dowody z wykorzystaniem miar kątów i przystawania trójkątów</w:t>
            </w:r>
          </w:p>
        </w:tc>
      </w:tr>
      <w:tr w:rsidR="00EE6671" w:rsidRPr="00E04C36" w:rsidTr="00625EAD">
        <w:tc>
          <w:tcPr>
            <w:tcW w:w="409" w:type="dxa"/>
          </w:tcPr>
          <w:p w:rsidR="00EE6671" w:rsidRPr="00E04C36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9300" w:type="dxa"/>
          </w:tcPr>
          <w:p w:rsidR="00EE6671" w:rsidRPr="00AF4E83" w:rsidRDefault="00EE6671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o podwyższonym stopniu trudności z wykorzystaniem objętości</w:t>
            </w:r>
          </w:p>
        </w:tc>
      </w:tr>
      <w:tr w:rsidR="00EE6671" w:rsidRPr="00E04C36" w:rsidTr="00625EAD">
        <w:tc>
          <w:tcPr>
            <w:tcW w:w="409" w:type="dxa"/>
          </w:tcPr>
          <w:p w:rsidR="00EE6671" w:rsidRPr="00E04C36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9300" w:type="dxa"/>
          </w:tcPr>
          <w:p w:rsidR="00EE6671" w:rsidRPr="00AF4E83" w:rsidRDefault="00EE6671" w:rsidP="00EE66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 o podwyższonym stopniu trudności w sytuacjach praktycznych</w:t>
            </w:r>
          </w:p>
        </w:tc>
      </w:tr>
      <w:tr w:rsidR="00EE6671" w:rsidRPr="00E04C36" w:rsidTr="00625EAD">
        <w:tc>
          <w:tcPr>
            <w:tcW w:w="409" w:type="dxa"/>
          </w:tcPr>
          <w:p w:rsidR="00EE6671" w:rsidRPr="00E04C36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9300" w:type="dxa"/>
          </w:tcPr>
          <w:p w:rsidR="00EE6671" w:rsidRPr="00372E7D" w:rsidRDefault="00EE6671" w:rsidP="00EE66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E7D">
              <w:rPr>
                <w:sz w:val="20"/>
                <w:szCs w:val="20"/>
              </w:rPr>
              <w:t>rozwiązuje złożone zadania dotyczącej średniej arytmetycznej</w:t>
            </w:r>
          </w:p>
        </w:tc>
      </w:tr>
      <w:tr w:rsidR="00EE6671" w:rsidRPr="00E04C36" w:rsidTr="00625EAD">
        <w:tc>
          <w:tcPr>
            <w:tcW w:w="409" w:type="dxa"/>
          </w:tcPr>
          <w:p w:rsidR="00EE6671" w:rsidRPr="00E04C36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9300" w:type="dxa"/>
          </w:tcPr>
          <w:p w:rsidR="00EE6671" w:rsidRPr="00372E7D" w:rsidRDefault="00EE6671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E7D">
              <w:rPr>
                <w:sz w:val="20"/>
                <w:szCs w:val="20"/>
              </w:rPr>
              <w:t>oblicza średnią arytmetyczną na podstawie diagramu</w:t>
            </w:r>
          </w:p>
        </w:tc>
      </w:tr>
      <w:tr w:rsidR="00EE6671" w:rsidRPr="00E04C36" w:rsidTr="00625EAD">
        <w:tc>
          <w:tcPr>
            <w:tcW w:w="409" w:type="dxa"/>
          </w:tcPr>
          <w:p w:rsidR="00EE6671" w:rsidRPr="00E04C36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9300" w:type="dxa"/>
          </w:tcPr>
          <w:p w:rsidR="00EE6671" w:rsidRPr="00372E7D" w:rsidRDefault="00EE6671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E7D">
              <w:rPr>
                <w:sz w:val="20"/>
                <w:szCs w:val="20"/>
              </w:rPr>
              <w:t>oblicza prawdopodobieństwo zdarzenia w skomplikowanych zadaniach</w:t>
            </w:r>
          </w:p>
        </w:tc>
      </w:tr>
      <w:tr w:rsidR="00EE6671" w:rsidRPr="00E04C36" w:rsidTr="00625EAD">
        <w:tc>
          <w:tcPr>
            <w:tcW w:w="409" w:type="dxa"/>
          </w:tcPr>
          <w:p w:rsidR="00EE6671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9300" w:type="dxa"/>
          </w:tcPr>
          <w:p w:rsidR="00EE6671" w:rsidRPr="00372E7D" w:rsidRDefault="00EE6671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E7D">
              <w:rPr>
                <w:sz w:val="20"/>
                <w:szCs w:val="20"/>
              </w:rPr>
              <w:t xml:space="preserve">przedstawia dane na diagramie słupkowym </w:t>
            </w:r>
          </w:p>
        </w:tc>
      </w:tr>
      <w:tr w:rsidR="00EE6671" w:rsidRPr="00E04C36" w:rsidTr="00625EAD">
        <w:tc>
          <w:tcPr>
            <w:tcW w:w="409" w:type="dxa"/>
          </w:tcPr>
          <w:p w:rsidR="00EE6671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9300" w:type="dxa"/>
          </w:tcPr>
          <w:p w:rsidR="00EE6671" w:rsidRPr="00372E7D" w:rsidRDefault="00EE6671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E7D">
              <w:rPr>
                <w:sz w:val="20"/>
                <w:szCs w:val="20"/>
              </w:rPr>
              <w:t>interpretuje dane przedstawione na wykresie</w:t>
            </w:r>
          </w:p>
        </w:tc>
      </w:tr>
      <w:tr w:rsidR="00EE6671" w:rsidRPr="00E04C36" w:rsidTr="00625EAD">
        <w:tc>
          <w:tcPr>
            <w:tcW w:w="409" w:type="dxa"/>
          </w:tcPr>
          <w:p w:rsidR="00EE6671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9300" w:type="dxa"/>
          </w:tcPr>
          <w:p w:rsidR="00EE6671" w:rsidRPr="00EE6671" w:rsidRDefault="00EE6671" w:rsidP="00EE66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2E7D">
              <w:rPr>
                <w:sz w:val="20"/>
                <w:szCs w:val="20"/>
              </w:rPr>
              <w:t>odpowiada na pytania na podstawie wykresu</w:t>
            </w:r>
          </w:p>
        </w:tc>
      </w:tr>
      <w:tr w:rsidR="00EE6671" w:rsidRPr="00E04C36" w:rsidTr="00625EAD">
        <w:tc>
          <w:tcPr>
            <w:tcW w:w="409" w:type="dxa"/>
          </w:tcPr>
          <w:p w:rsidR="00EE6671" w:rsidRDefault="00EE6671" w:rsidP="00EE66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9300" w:type="dxa"/>
          </w:tcPr>
          <w:p w:rsidR="00EE6671" w:rsidRPr="00AF4E83" w:rsidRDefault="000B3A16" w:rsidP="000B3A16">
            <w:pPr>
              <w:widowControl w:val="0"/>
              <w:autoSpaceDE w:val="0"/>
              <w:autoSpaceDN w:val="0"/>
              <w:adjustRightInd w:val="0"/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</w:t>
            </w:r>
            <w:r w:rsidR="00EE6671">
              <w:rPr>
                <w:sz w:val="20"/>
                <w:szCs w:val="20"/>
              </w:rPr>
              <w:t xml:space="preserve"> różn</w:t>
            </w:r>
            <w:r>
              <w:rPr>
                <w:sz w:val="20"/>
                <w:szCs w:val="20"/>
              </w:rPr>
              <w:t>e</w:t>
            </w:r>
            <w:r w:rsidR="00EE6671">
              <w:rPr>
                <w:sz w:val="20"/>
                <w:szCs w:val="20"/>
              </w:rPr>
              <w:t xml:space="preserve"> rozwiąza</w:t>
            </w:r>
            <w:r>
              <w:rPr>
                <w:sz w:val="20"/>
                <w:szCs w:val="20"/>
              </w:rPr>
              <w:t>nia</w:t>
            </w:r>
            <w:r w:rsidR="00EE6671">
              <w:rPr>
                <w:sz w:val="20"/>
                <w:szCs w:val="20"/>
              </w:rPr>
              <w:t xml:space="preserve"> tego samego zadania</w:t>
            </w:r>
          </w:p>
        </w:tc>
      </w:tr>
    </w:tbl>
    <w:p w:rsidR="00F04B69" w:rsidRDefault="00F04B69" w:rsidP="0003446A">
      <w:pPr>
        <w:spacing w:line="276" w:lineRule="auto"/>
        <w:jc w:val="both"/>
        <w:rPr>
          <w:sz w:val="20"/>
          <w:szCs w:val="20"/>
        </w:rPr>
      </w:pPr>
    </w:p>
    <w:p w:rsidR="00983E8F" w:rsidRDefault="00983E8F" w:rsidP="0003446A">
      <w:pPr>
        <w:spacing w:line="276" w:lineRule="auto"/>
        <w:rPr>
          <w:rFonts w:ascii="Arial Unicode MS" w:eastAsia="Arial Unicode MS" w:hAnsi="Arial Unicode MS" w:cs="Arial Unicode MS"/>
          <w:b/>
        </w:rPr>
      </w:pPr>
    </w:p>
    <w:p w:rsidR="009D4B59" w:rsidRPr="00B30E6D" w:rsidRDefault="009D4B59" w:rsidP="0003446A">
      <w:pPr>
        <w:spacing w:line="276" w:lineRule="auto"/>
        <w:rPr>
          <w:rFonts w:ascii="Arial Unicode MS" w:eastAsia="Arial Unicode MS" w:hAnsi="Arial Unicode MS" w:cs="Arial Unicode MS"/>
          <w:b/>
        </w:rPr>
      </w:pPr>
      <w:r w:rsidRPr="00B30E6D">
        <w:rPr>
          <w:rFonts w:ascii="Arial Unicode MS" w:eastAsia="Arial Unicode MS" w:hAnsi="Arial Unicode MS" w:cs="Arial Unicode MS"/>
          <w:b/>
        </w:rPr>
        <w:t>ROZDZIAŁ VII</w:t>
      </w:r>
      <w:r w:rsidR="000B3A16">
        <w:rPr>
          <w:rFonts w:ascii="Arial Unicode MS" w:eastAsia="Arial Unicode MS" w:hAnsi="Arial Unicode MS" w:cs="Arial Unicode MS"/>
          <w:b/>
        </w:rPr>
        <w:t xml:space="preserve">. </w:t>
      </w:r>
      <w:r w:rsidR="00213B53" w:rsidRPr="00AF4E83">
        <w:rPr>
          <w:rFonts w:ascii="Arial Unicode MS" w:eastAsia="Arial Unicode MS" w:hAnsi="Arial Unicode MS" w:cs="Arial Unicode MS"/>
          <w:b/>
        </w:rPr>
        <w:t>KOŁA I OKRĘGI. SYMETRIE</w:t>
      </w:r>
    </w:p>
    <w:p w:rsidR="00F04B69" w:rsidRDefault="00F04B69" w:rsidP="0003446A">
      <w:pPr>
        <w:spacing w:line="276" w:lineRule="auto"/>
        <w:jc w:val="both"/>
        <w:rPr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p w:rsidR="00A03C99" w:rsidRPr="00E04C36" w:rsidRDefault="00A03C99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9225"/>
      </w:tblGrid>
      <w:tr w:rsidR="00434012" w:rsidRPr="00E04C36" w:rsidTr="00E1638E">
        <w:tc>
          <w:tcPr>
            <w:tcW w:w="409" w:type="dxa"/>
          </w:tcPr>
          <w:p w:rsidR="00434012" w:rsidRPr="00E04C36" w:rsidRDefault="0043401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34012" w:rsidRPr="00AF4E83" w:rsidRDefault="00434012" w:rsidP="00C96D6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na obliczanie długości okręgu</w:t>
            </w:r>
          </w:p>
        </w:tc>
      </w:tr>
      <w:tr w:rsidR="00C96D61" w:rsidRPr="00E04C36" w:rsidTr="00E1638E">
        <w:tc>
          <w:tcPr>
            <w:tcW w:w="409" w:type="dxa"/>
          </w:tcPr>
          <w:p w:rsidR="00C96D61" w:rsidRPr="00E04C36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96D61" w:rsidRPr="00AF4E83" w:rsidRDefault="00C96D61" w:rsidP="00C96D6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na obliczanie promienia i średnicy okręgu</w:t>
            </w:r>
          </w:p>
        </w:tc>
      </w:tr>
      <w:tr w:rsidR="00C96D61" w:rsidRPr="00E04C36" w:rsidTr="00E1638E">
        <w:tc>
          <w:tcPr>
            <w:tcW w:w="409" w:type="dxa"/>
          </w:tcPr>
          <w:p w:rsidR="00C96D61" w:rsidRPr="00E04C36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96D61" w:rsidRPr="00AF4E83" w:rsidRDefault="00C96D61" w:rsidP="00C96D6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wartość wyrażeń zawierających liczbę π</w:t>
            </w:r>
          </w:p>
        </w:tc>
      </w:tr>
      <w:tr w:rsidR="00C96D61" w:rsidRPr="00E04C36" w:rsidTr="00E1638E">
        <w:tc>
          <w:tcPr>
            <w:tcW w:w="409" w:type="dxa"/>
          </w:tcPr>
          <w:p w:rsidR="00C96D61" w:rsidRPr="00E04C36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96D61" w:rsidRPr="00AF4E83" w:rsidRDefault="00C96D61" w:rsidP="00E1638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bCs/>
                <w:sz w:val="20"/>
                <w:szCs w:val="20"/>
              </w:rPr>
              <w:t>oblicza pole koła</w:t>
            </w:r>
            <w:r w:rsidR="00520951" w:rsidRPr="00AF4E83">
              <w:rPr>
                <w:bCs/>
                <w:sz w:val="20"/>
                <w:szCs w:val="20"/>
              </w:rPr>
              <w:t xml:space="preserve"> </w:t>
            </w:r>
            <w:r w:rsidR="00520951">
              <w:rPr>
                <w:bCs/>
                <w:sz w:val="20"/>
                <w:szCs w:val="20"/>
              </w:rPr>
              <w:t>(</w:t>
            </w:r>
            <w:r w:rsidR="00520951" w:rsidRPr="00AF4E83">
              <w:rPr>
                <w:bCs/>
                <w:sz w:val="20"/>
                <w:szCs w:val="20"/>
              </w:rPr>
              <w:t>w prostych przypadkach</w:t>
            </w:r>
            <w:r w:rsidR="00520951">
              <w:rPr>
                <w:bCs/>
                <w:sz w:val="20"/>
                <w:szCs w:val="20"/>
              </w:rPr>
              <w:t>)</w:t>
            </w:r>
          </w:p>
        </w:tc>
      </w:tr>
      <w:tr w:rsidR="00C96D61" w:rsidRPr="00E04C36" w:rsidTr="00E1638E">
        <w:tc>
          <w:tcPr>
            <w:tcW w:w="409" w:type="dxa"/>
          </w:tcPr>
          <w:p w:rsidR="00C96D61" w:rsidRPr="00E04C36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96D61" w:rsidRPr="00AF4E83" w:rsidRDefault="00C96D61" w:rsidP="00E1638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bCs/>
                <w:sz w:val="20"/>
                <w:szCs w:val="20"/>
              </w:rPr>
              <w:t>oblicza promień koła przy danym polu</w:t>
            </w:r>
            <w:r w:rsidR="00520951" w:rsidRPr="00AF4E83">
              <w:rPr>
                <w:bCs/>
                <w:sz w:val="20"/>
                <w:szCs w:val="20"/>
              </w:rPr>
              <w:t xml:space="preserve"> </w:t>
            </w:r>
            <w:r w:rsidR="00520951">
              <w:rPr>
                <w:bCs/>
                <w:sz w:val="20"/>
                <w:szCs w:val="20"/>
              </w:rPr>
              <w:t>(</w:t>
            </w:r>
            <w:r w:rsidR="00520951" w:rsidRPr="00AF4E83">
              <w:rPr>
                <w:bCs/>
                <w:sz w:val="20"/>
                <w:szCs w:val="20"/>
              </w:rPr>
              <w:t>w prostych przypadkach</w:t>
            </w:r>
            <w:r w:rsidR="00520951">
              <w:rPr>
                <w:bCs/>
                <w:sz w:val="20"/>
                <w:szCs w:val="20"/>
              </w:rPr>
              <w:t>)</w:t>
            </w:r>
          </w:p>
        </w:tc>
      </w:tr>
      <w:tr w:rsidR="00C96D61" w:rsidRPr="00E04C36" w:rsidTr="00E1638E">
        <w:tc>
          <w:tcPr>
            <w:tcW w:w="409" w:type="dxa"/>
          </w:tcPr>
          <w:p w:rsidR="00C96D61" w:rsidRPr="00E04C36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96D61" w:rsidRPr="00C96D61" w:rsidRDefault="00C96D61" w:rsidP="00E1638E">
            <w:pPr>
              <w:rPr>
                <w:bCs/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</w:t>
            </w:r>
            <w:r w:rsidRPr="00AF4E83">
              <w:rPr>
                <w:bCs/>
                <w:sz w:val="20"/>
                <w:szCs w:val="20"/>
              </w:rPr>
              <w:t>blicza</w:t>
            </w:r>
            <w:r>
              <w:rPr>
                <w:bCs/>
                <w:sz w:val="20"/>
                <w:szCs w:val="20"/>
              </w:rPr>
              <w:t xml:space="preserve"> obwód koła przy danym polu</w:t>
            </w:r>
            <w:r w:rsidR="00520951" w:rsidRPr="00AF4E83">
              <w:rPr>
                <w:bCs/>
                <w:sz w:val="20"/>
                <w:szCs w:val="20"/>
              </w:rPr>
              <w:t xml:space="preserve"> </w:t>
            </w:r>
            <w:r w:rsidR="00520951">
              <w:rPr>
                <w:bCs/>
                <w:sz w:val="20"/>
                <w:szCs w:val="20"/>
              </w:rPr>
              <w:t>(</w:t>
            </w:r>
            <w:r w:rsidR="00520951" w:rsidRPr="00AF4E83">
              <w:rPr>
                <w:bCs/>
                <w:sz w:val="20"/>
                <w:szCs w:val="20"/>
              </w:rPr>
              <w:t>w prostych przypadkach</w:t>
            </w:r>
            <w:r w:rsidR="00520951">
              <w:rPr>
                <w:bCs/>
                <w:sz w:val="20"/>
                <w:szCs w:val="20"/>
              </w:rPr>
              <w:t>)</w:t>
            </w:r>
          </w:p>
        </w:tc>
      </w:tr>
      <w:tr w:rsidR="00C96D61" w:rsidRPr="00E04C36" w:rsidTr="00E1638E">
        <w:tc>
          <w:tcPr>
            <w:tcW w:w="409" w:type="dxa"/>
          </w:tcPr>
          <w:p w:rsidR="00C96D61" w:rsidRPr="00E04C36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96D61" w:rsidRPr="00E04C36" w:rsidRDefault="00C96D61" w:rsidP="0003446A">
            <w:pPr>
              <w:rPr>
                <w:bCs/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podaje przybliżoną wartość odpowiedzi w zadaniach tekstowych</w:t>
            </w:r>
          </w:p>
        </w:tc>
      </w:tr>
      <w:tr w:rsidR="00C96D61" w:rsidRPr="00E04C36" w:rsidTr="00E1638E">
        <w:trPr>
          <w:trHeight w:val="238"/>
        </w:trPr>
        <w:tc>
          <w:tcPr>
            <w:tcW w:w="409" w:type="dxa"/>
          </w:tcPr>
          <w:p w:rsidR="00C96D61" w:rsidRPr="00E04C36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96D61" w:rsidRPr="00C96D61" w:rsidRDefault="00C96D61" w:rsidP="00C96D6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rozwiązuje proste zadania tekstowe z wykorzystaniem </w:t>
            </w:r>
            <w:r w:rsidR="00590B31">
              <w:rPr>
                <w:sz w:val="20"/>
                <w:szCs w:val="20"/>
              </w:rPr>
              <w:t>długości okręgu i pola koła</w:t>
            </w:r>
            <w:r w:rsidR="00590B31" w:rsidRPr="003D168A">
              <w:rPr>
                <w:sz w:val="20"/>
                <w:szCs w:val="20"/>
              </w:rPr>
              <w:t xml:space="preserve">  </w:t>
            </w:r>
          </w:p>
        </w:tc>
      </w:tr>
      <w:tr w:rsidR="00C96D61" w:rsidRPr="00E04C36" w:rsidTr="00E1638E">
        <w:tc>
          <w:tcPr>
            <w:tcW w:w="409" w:type="dxa"/>
          </w:tcPr>
          <w:p w:rsidR="00C96D61" w:rsidRPr="00E04C36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96D61" w:rsidRPr="00E04C36" w:rsidRDefault="00C96D61" w:rsidP="0003446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proste zadania tekstowe na obliczanie pola pierścienia kołowego</w:t>
            </w:r>
          </w:p>
        </w:tc>
      </w:tr>
      <w:tr w:rsidR="00C96D61" w:rsidRPr="00E04C36" w:rsidTr="00E1638E">
        <w:tc>
          <w:tcPr>
            <w:tcW w:w="409" w:type="dxa"/>
          </w:tcPr>
          <w:p w:rsidR="00C96D61" w:rsidRPr="00E04C36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96D61" w:rsidRPr="00E04C36" w:rsidRDefault="00590B31" w:rsidP="0003446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osie symetrii figury</w:t>
            </w:r>
          </w:p>
        </w:tc>
      </w:tr>
      <w:tr w:rsidR="00C96D61" w:rsidRPr="00E04C36" w:rsidTr="00E1638E">
        <w:tc>
          <w:tcPr>
            <w:tcW w:w="409" w:type="dxa"/>
          </w:tcPr>
          <w:p w:rsidR="00C96D61" w:rsidRPr="00E04C36" w:rsidRDefault="00C96D6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C96D61" w:rsidRPr="00E04C36" w:rsidRDefault="00C96D61" w:rsidP="00C96D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rozpoznaje wielokąty osiowosymetryczne</w:t>
            </w:r>
          </w:p>
        </w:tc>
      </w:tr>
      <w:tr w:rsidR="00590B31" w:rsidRPr="00E04C36" w:rsidTr="00E1638E">
        <w:tc>
          <w:tcPr>
            <w:tcW w:w="409" w:type="dxa"/>
          </w:tcPr>
          <w:p w:rsidR="00590B31" w:rsidRPr="00E04C36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590B31" w:rsidRPr="00E04C36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rozpoznaje wielokąty środkowosymetryczne</w:t>
            </w:r>
          </w:p>
        </w:tc>
      </w:tr>
      <w:tr w:rsidR="00590B31" w:rsidRPr="00E04C36" w:rsidTr="00E1638E">
        <w:tc>
          <w:tcPr>
            <w:tcW w:w="409" w:type="dxa"/>
          </w:tcPr>
          <w:p w:rsidR="00590B31" w:rsidRPr="00E04C36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590B31" w:rsidRPr="00E04C36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wskazuje środek symetrii w wielokątach foremnych</w:t>
            </w:r>
          </w:p>
        </w:tc>
      </w:tr>
      <w:tr w:rsidR="00590B31" w:rsidRPr="00E04C36" w:rsidTr="00E1638E">
        <w:tc>
          <w:tcPr>
            <w:tcW w:w="409" w:type="dxa"/>
          </w:tcPr>
          <w:p w:rsidR="00590B31" w:rsidRPr="00E04C36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590B31" w:rsidRPr="00E04C36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uzupełnia rysunek tak, aby nowa figura miała oś symetrii</w:t>
            </w:r>
          </w:p>
        </w:tc>
      </w:tr>
      <w:tr w:rsidR="00590B31" w:rsidRPr="00E04C36" w:rsidTr="00E1638E">
        <w:tc>
          <w:tcPr>
            <w:tcW w:w="409" w:type="dxa"/>
          </w:tcPr>
          <w:p w:rsidR="00590B31" w:rsidRPr="00E04C36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9225" w:type="dxa"/>
          </w:tcPr>
          <w:p w:rsidR="00590B31" w:rsidRPr="00E04C36" w:rsidRDefault="00590B31" w:rsidP="00590B3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rozpoznaje symetralną odcinka</w:t>
            </w:r>
          </w:p>
        </w:tc>
      </w:tr>
      <w:tr w:rsidR="00590B31" w:rsidRPr="00E04C36" w:rsidTr="00E1638E">
        <w:tc>
          <w:tcPr>
            <w:tcW w:w="409" w:type="dxa"/>
          </w:tcPr>
          <w:p w:rsidR="00590B31" w:rsidRPr="00E04C36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225" w:type="dxa"/>
          </w:tcPr>
          <w:p w:rsidR="00590B31" w:rsidRPr="00E04C36" w:rsidRDefault="00590B31" w:rsidP="00590B3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proste </w:t>
            </w:r>
            <w:r w:rsidRPr="00AF4E83">
              <w:rPr>
                <w:sz w:val="20"/>
                <w:szCs w:val="20"/>
              </w:rPr>
              <w:t>zadania</w:t>
            </w:r>
            <w:r>
              <w:rPr>
                <w:sz w:val="20"/>
                <w:szCs w:val="20"/>
              </w:rPr>
              <w:t>,</w:t>
            </w:r>
            <w:r w:rsidRPr="00AF4E83">
              <w:rPr>
                <w:sz w:val="20"/>
                <w:szCs w:val="20"/>
              </w:rPr>
              <w:t xml:space="preserve"> wykorzystując własności symetralnej</w:t>
            </w:r>
          </w:p>
        </w:tc>
      </w:tr>
      <w:tr w:rsidR="00590B31" w:rsidRPr="00E04C36" w:rsidTr="00E1638E">
        <w:tc>
          <w:tcPr>
            <w:tcW w:w="409" w:type="dxa"/>
          </w:tcPr>
          <w:p w:rsidR="00590B31" w:rsidRPr="00E04C36" w:rsidRDefault="00590B31" w:rsidP="00590B3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9225" w:type="dxa"/>
          </w:tcPr>
          <w:p w:rsidR="00590B31" w:rsidRPr="00E04C36" w:rsidRDefault="00590B31" w:rsidP="00590B31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rozpoznaje dwusieczną kąta</w:t>
            </w:r>
          </w:p>
        </w:tc>
      </w:tr>
    </w:tbl>
    <w:p w:rsidR="00F04B69" w:rsidRDefault="00F04B69" w:rsidP="0003446A">
      <w:pPr>
        <w:rPr>
          <w:sz w:val="20"/>
          <w:szCs w:val="20"/>
        </w:rPr>
      </w:pPr>
    </w:p>
    <w:p w:rsidR="009D4B59" w:rsidRDefault="00C76F99" w:rsidP="0003446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9D4B59" w:rsidRPr="00E04C36">
        <w:rPr>
          <w:sz w:val="20"/>
          <w:szCs w:val="20"/>
        </w:rPr>
        <w:lastRenderedPageBreak/>
        <w:t xml:space="preserve">Uczeń otrzymuje ocenę </w:t>
      </w:r>
      <w:r w:rsidR="009D4B59" w:rsidRPr="00E04C36">
        <w:rPr>
          <w:b/>
          <w:bCs/>
          <w:sz w:val="20"/>
          <w:szCs w:val="20"/>
        </w:rPr>
        <w:t>dobrą</w:t>
      </w:r>
      <w:r w:rsidR="009D4B59" w:rsidRPr="00E04C36">
        <w:rPr>
          <w:sz w:val="20"/>
          <w:szCs w:val="20"/>
        </w:rPr>
        <w:t xml:space="preserve"> lub </w:t>
      </w:r>
      <w:r w:rsidR="009D4B59" w:rsidRPr="00E04C36">
        <w:rPr>
          <w:b/>
          <w:bCs/>
          <w:sz w:val="20"/>
          <w:szCs w:val="20"/>
        </w:rPr>
        <w:t>bardzo dobrą</w:t>
      </w:r>
      <w:r w:rsidR="009D4B59" w:rsidRPr="00E04C36">
        <w:rPr>
          <w:sz w:val="20"/>
          <w:szCs w:val="20"/>
        </w:rPr>
        <w:t>, jeśli:</w:t>
      </w:r>
    </w:p>
    <w:p w:rsidR="00A11E21" w:rsidRPr="00E04C36" w:rsidRDefault="00A11E21" w:rsidP="0003446A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9225"/>
      </w:tblGrid>
      <w:tr w:rsidR="00434012" w:rsidRPr="00E04C36" w:rsidTr="00E1638E">
        <w:tc>
          <w:tcPr>
            <w:tcW w:w="409" w:type="dxa"/>
          </w:tcPr>
          <w:p w:rsidR="00434012" w:rsidRPr="00E04C36" w:rsidRDefault="0043401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34012" w:rsidRPr="00AF4E83" w:rsidRDefault="00434012" w:rsidP="00207263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</w:t>
            </w:r>
            <w:r w:rsidR="00207263">
              <w:rPr>
                <w:sz w:val="20"/>
                <w:szCs w:val="20"/>
              </w:rPr>
              <w:t>a</w:t>
            </w:r>
            <w:r w:rsidRPr="00AF4E83">
              <w:rPr>
                <w:sz w:val="20"/>
                <w:szCs w:val="20"/>
              </w:rPr>
              <w:t xml:space="preserve"> tekstowe na obliczanie długości okręgu </w:t>
            </w:r>
          </w:p>
        </w:tc>
      </w:tr>
      <w:tr w:rsidR="00A11E21" w:rsidRPr="00E04C36" w:rsidTr="00E1638E">
        <w:tc>
          <w:tcPr>
            <w:tcW w:w="409" w:type="dxa"/>
          </w:tcPr>
          <w:p w:rsidR="00A11E21" w:rsidRPr="00E04C36" w:rsidRDefault="00A11E2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A11E21" w:rsidRPr="00AF4E83" w:rsidRDefault="00A11E21" w:rsidP="00207263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</w:t>
            </w:r>
            <w:r w:rsidR="00207263">
              <w:rPr>
                <w:sz w:val="20"/>
                <w:szCs w:val="20"/>
              </w:rPr>
              <w:t>a</w:t>
            </w:r>
            <w:r w:rsidRPr="00AF4E83">
              <w:rPr>
                <w:sz w:val="20"/>
                <w:szCs w:val="20"/>
              </w:rPr>
              <w:t xml:space="preserve"> tekstowe na obliczanie długości okręgu w sytuacji praktycznej</w:t>
            </w:r>
          </w:p>
        </w:tc>
      </w:tr>
      <w:tr w:rsidR="00A11E21" w:rsidRPr="00E04C36" w:rsidTr="00E1638E">
        <w:tc>
          <w:tcPr>
            <w:tcW w:w="409" w:type="dxa"/>
          </w:tcPr>
          <w:p w:rsidR="00A11E21" w:rsidRPr="00E04C36" w:rsidRDefault="00A11E2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A11E21" w:rsidRPr="00AF4E83" w:rsidRDefault="00A11E21" w:rsidP="008015B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pole figury z uwzględnieniem pola koła</w:t>
            </w:r>
          </w:p>
        </w:tc>
      </w:tr>
      <w:tr w:rsidR="00A11E21" w:rsidRPr="00E04C36" w:rsidTr="00E1638E">
        <w:tc>
          <w:tcPr>
            <w:tcW w:w="409" w:type="dxa"/>
          </w:tcPr>
          <w:p w:rsidR="00A11E21" w:rsidRPr="00E04C36" w:rsidRDefault="00A11E21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A11E21" w:rsidRPr="00AF4E83" w:rsidRDefault="00A11E21" w:rsidP="00207263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korzysta z zależności między kwadratem a okręgiem opisanym na kwadracie</w:t>
            </w:r>
          </w:p>
        </w:tc>
      </w:tr>
      <w:tr w:rsidR="00A11E21" w:rsidRPr="00E04C36" w:rsidTr="00E1638E">
        <w:tc>
          <w:tcPr>
            <w:tcW w:w="409" w:type="dxa"/>
          </w:tcPr>
          <w:p w:rsidR="00A11E21" w:rsidRPr="00E04C36" w:rsidRDefault="00A11E21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A11E21" w:rsidRPr="00AF4E83" w:rsidRDefault="00A11E21" w:rsidP="00207263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wieloetapowe zadani</w:t>
            </w:r>
            <w:r w:rsidR="00207263">
              <w:rPr>
                <w:sz w:val="20"/>
                <w:szCs w:val="20"/>
              </w:rPr>
              <w:t>a</w:t>
            </w:r>
            <w:r w:rsidRPr="00AF4E83">
              <w:rPr>
                <w:sz w:val="20"/>
                <w:szCs w:val="20"/>
              </w:rPr>
              <w:t xml:space="preserve"> na obliczanie obwodu koła w sytuacjach praktycznych</w:t>
            </w:r>
          </w:p>
        </w:tc>
      </w:tr>
      <w:tr w:rsidR="00983E8F" w:rsidRPr="00E04C36" w:rsidTr="00E1638E">
        <w:tc>
          <w:tcPr>
            <w:tcW w:w="409" w:type="dxa"/>
          </w:tcPr>
          <w:p w:rsidR="00983E8F" w:rsidRPr="00E04C36" w:rsidRDefault="00983E8F" w:rsidP="00983E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225" w:type="dxa"/>
          </w:tcPr>
          <w:p w:rsidR="00983E8F" w:rsidRPr="00AF4E83" w:rsidRDefault="00983E8F" w:rsidP="00207263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pole i obwód figury powstałej z kół o różny</w:t>
            </w:r>
            <w:r w:rsidR="00207263">
              <w:rPr>
                <w:sz w:val="20"/>
                <w:szCs w:val="20"/>
              </w:rPr>
              <w:t>ch</w:t>
            </w:r>
            <w:r w:rsidRPr="00AF4E83">
              <w:rPr>
                <w:sz w:val="20"/>
                <w:szCs w:val="20"/>
              </w:rPr>
              <w:t xml:space="preserve"> promieni</w:t>
            </w:r>
            <w:r w:rsidR="00207263">
              <w:rPr>
                <w:sz w:val="20"/>
                <w:szCs w:val="20"/>
              </w:rPr>
              <w:t>ach</w:t>
            </w:r>
          </w:p>
        </w:tc>
      </w:tr>
      <w:tr w:rsidR="00983E8F" w:rsidRPr="00E04C36" w:rsidTr="00E1638E">
        <w:tc>
          <w:tcPr>
            <w:tcW w:w="409" w:type="dxa"/>
          </w:tcPr>
          <w:p w:rsidR="00983E8F" w:rsidRPr="00E04C36" w:rsidRDefault="00983E8F" w:rsidP="00983E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225" w:type="dxa"/>
          </w:tcPr>
          <w:p w:rsidR="00983E8F" w:rsidRPr="00AF4E83" w:rsidRDefault="00983E8F" w:rsidP="00983E8F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pole pierścienia kołowego o danych średnicach</w:t>
            </w:r>
          </w:p>
        </w:tc>
      </w:tr>
      <w:tr w:rsidR="00983E8F" w:rsidRPr="00E04C36" w:rsidTr="00E1638E">
        <w:tc>
          <w:tcPr>
            <w:tcW w:w="409" w:type="dxa"/>
          </w:tcPr>
          <w:p w:rsidR="00983E8F" w:rsidRPr="00E04C36" w:rsidRDefault="00983E8F" w:rsidP="00983E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225" w:type="dxa"/>
          </w:tcPr>
          <w:p w:rsidR="00983E8F" w:rsidRPr="00AF4E83" w:rsidRDefault="00983E8F" w:rsidP="00207263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zadania tekstowe</w:t>
            </w:r>
            <w:r w:rsidR="00207263">
              <w:rPr>
                <w:sz w:val="20"/>
                <w:szCs w:val="20"/>
              </w:rPr>
              <w:t>, w których</w:t>
            </w:r>
            <w:r w:rsidRPr="00AF4E83">
              <w:rPr>
                <w:sz w:val="20"/>
                <w:szCs w:val="20"/>
              </w:rPr>
              <w:t xml:space="preserve"> zmieniają się pole i obwód koła</w:t>
            </w:r>
          </w:p>
        </w:tc>
      </w:tr>
      <w:tr w:rsidR="00983E8F" w:rsidRPr="00E04C36" w:rsidTr="00E1638E">
        <w:tc>
          <w:tcPr>
            <w:tcW w:w="409" w:type="dxa"/>
          </w:tcPr>
          <w:p w:rsidR="00983E8F" w:rsidRPr="00E04C36" w:rsidRDefault="00983E8F" w:rsidP="00983E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225" w:type="dxa"/>
          </w:tcPr>
          <w:p w:rsidR="00983E8F" w:rsidRPr="00AF4E83" w:rsidRDefault="00983E8F" w:rsidP="00207263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znajduje punkt symetryczny do dane</w:t>
            </w:r>
            <w:r w:rsidR="00E1638E">
              <w:rPr>
                <w:sz w:val="20"/>
                <w:szCs w:val="20"/>
              </w:rPr>
              <w:t>go względem danej osi</w:t>
            </w:r>
          </w:p>
        </w:tc>
      </w:tr>
      <w:tr w:rsidR="00983E8F" w:rsidRPr="00E04C36" w:rsidTr="00E1638E">
        <w:tc>
          <w:tcPr>
            <w:tcW w:w="409" w:type="dxa"/>
          </w:tcPr>
          <w:p w:rsidR="00983E8F" w:rsidRDefault="00983E8F" w:rsidP="00983E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225" w:type="dxa"/>
          </w:tcPr>
          <w:p w:rsidR="00983E8F" w:rsidRPr="00E1638E" w:rsidRDefault="00E0155E" w:rsidP="00E0155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B32CB0">
              <w:rPr>
                <w:sz w:val="20"/>
                <w:szCs w:val="20"/>
              </w:rPr>
              <w:t>podaje</w:t>
            </w:r>
            <w:r w:rsidR="00983E8F" w:rsidRPr="00B32CB0">
              <w:rPr>
                <w:sz w:val="20"/>
                <w:szCs w:val="20"/>
              </w:rPr>
              <w:t xml:space="preserve"> liczbę </w:t>
            </w:r>
            <w:r w:rsidR="00983E8F" w:rsidRPr="00E1638E">
              <w:rPr>
                <w:sz w:val="20"/>
                <w:szCs w:val="20"/>
              </w:rPr>
              <w:t>osi symetrii figury</w:t>
            </w:r>
          </w:p>
        </w:tc>
      </w:tr>
      <w:tr w:rsidR="00983E8F" w:rsidRPr="00E04C36" w:rsidTr="00E1638E">
        <w:tc>
          <w:tcPr>
            <w:tcW w:w="409" w:type="dxa"/>
          </w:tcPr>
          <w:p w:rsidR="00983E8F" w:rsidRDefault="00983E8F" w:rsidP="00983E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225" w:type="dxa"/>
          </w:tcPr>
          <w:p w:rsidR="00983E8F" w:rsidRPr="00AF4E83" w:rsidRDefault="00983E8F" w:rsidP="00983E8F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uzupełnia rysunek tak, aby nowa figura miała środek symetrii</w:t>
            </w:r>
          </w:p>
        </w:tc>
      </w:tr>
      <w:tr w:rsidR="00983E8F" w:rsidRPr="00E04C36" w:rsidTr="00E1638E">
        <w:tc>
          <w:tcPr>
            <w:tcW w:w="409" w:type="dxa"/>
          </w:tcPr>
          <w:p w:rsidR="00983E8F" w:rsidRDefault="00983E8F" w:rsidP="00983E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225" w:type="dxa"/>
          </w:tcPr>
          <w:p w:rsidR="00983E8F" w:rsidRPr="00AF4E83" w:rsidRDefault="00983E8F" w:rsidP="00983E8F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rozwiązuje skomplikowane zadania z wykorzystaniem własności symetralnej</w:t>
            </w:r>
          </w:p>
        </w:tc>
      </w:tr>
      <w:tr w:rsidR="00983E8F" w:rsidRPr="00E04C36" w:rsidTr="00E1638E">
        <w:tc>
          <w:tcPr>
            <w:tcW w:w="409" w:type="dxa"/>
          </w:tcPr>
          <w:p w:rsidR="00983E8F" w:rsidRDefault="00983E8F" w:rsidP="00983E8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225" w:type="dxa"/>
          </w:tcPr>
          <w:p w:rsidR="00983E8F" w:rsidRPr="00AF4E83" w:rsidRDefault="00983E8F" w:rsidP="00983E8F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</w:t>
            </w:r>
            <w:r w:rsidRPr="00AF4E83">
              <w:rPr>
                <w:sz w:val="20"/>
                <w:szCs w:val="20"/>
              </w:rPr>
              <w:t>zadania z wykorzystaniem własności dwusiecznej kąta</w:t>
            </w:r>
          </w:p>
        </w:tc>
      </w:tr>
    </w:tbl>
    <w:p w:rsidR="00A11E21" w:rsidRDefault="00A11E21" w:rsidP="00213B53">
      <w:pPr>
        <w:spacing w:line="276" w:lineRule="auto"/>
        <w:rPr>
          <w:b/>
          <w:bCs/>
          <w:sz w:val="20"/>
          <w:szCs w:val="20"/>
        </w:rPr>
      </w:pPr>
    </w:p>
    <w:p w:rsidR="00A11E21" w:rsidRDefault="00A11E21" w:rsidP="00213B53">
      <w:pPr>
        <w:spacing w:line="276" w:lineRule="auto"/>
        <w:rPr>
          <w:b/>
          <w:bCs/>
          <w:sz w:val="20"/>
          <w:szCs w:val="20"/>
        </w:rPr>
      </w:pPr>
    </w:p>
    <w:p w:rsidR="00213B53" w:rsidRPr="00B30E6D" w:rsidRDefault="00213B53" w:rsidP="00213B53">
      <w:pPr>
        <w:spacing w:line="276" w:lineRule="auto"/>
        <w:rPr>
          <w:rFonts w:ascii="Arial Unicode MS" w:eastAsia="Arial Unicode MS" w:hAnsi="Arial Unicode MS" w:cs="Arial Unicode MS"/>
          <w:b/>
        </w:rPr>
      </w:pPr>
      <w:r w:rsidRPr="00B30E6D">
        <w:rPr>
          <w:rFonts w:ascii="Arial Unicode MS" w:eastAsia="Arial Unicode MS" w:hAnsi="Arial Unicode MS" w:cs="Arial Unicode MS"/>
          <w:b/>
        </w:rPr>
        <w:t>ROZDZIAŁ VIII</w:t>
      </w:r>
      <w:r w:rsidR="00E0155E">
        <w:rPr>
          <w:rFonts w:ascii="Arial Unicode MS" w:eastAsia="Arial Unicode MS" w:hAnsi="Arial Unicode MS" w:cs="Arial Unicode MS"/>
          <w:b/>
        </w:rPr>
        <w:t xml:space="preserve">. </w:t>
      </w:r>
      <w:r w:rsidRPr="00AF4E83">
        <w:rPr>
          <w:rFonts w:ascii="Arial Unicode MS" w:eastAsia="Arial Unicode MS" w:hAnsi="Arial Unicode MS" w:cs="Arial Unicode MS"/>
          <w:b/>
        </w:rPr>
        <w:t>RACHUNEK PRAWDOPODOBIEŃSTWA</w:t>
      </w:r>
    </w:p>
    <w:p w:rsidR="00213B53" w:rsidRDefault="00213B53" w:rsidP="00213B53">
      <w:pPr>
        <w:spacing w:line="276" w:lineRule="auto"/>
        <w:jc w:val="both"/>
        <w:rPr>
          <w:sz w:val="20"/>
          <w:szCs w:val="20"/>
        </w:rPr>
      </w:pPr>
    </w:p>
    <w:p w:rsidR="00213B53" w:rsidRDefault="00213B53" w:rsidP="00B30E6D">
      <w:pPr>
        <w:spacing w:line="276" w:lineRule="auto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p w:rsidR="00B30E6D" w:rsidRPr="00E04C36" w:rsidRDefault="00B30E6D" w:rsidP="00B30E6D">
      <w:pPr>
        <w:spacing w:line="276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9225"/>
      </w:tblGrid>
      <w:tr w:rsidR="00A2458B" w:rsidRPr="00E04C36" w:rsidTr="00E1638E">
        <w:tc>
          <w:tcPr>
            <w:tcW w:w="409" w:type="dxa"/>
          </w:tcPr>
          <w:p w:rsidR="00A2458B" w:rsidRPr="00E04C36" w:rsidRDefault="00A2458B" w:rsidP="00A2458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A2458B" w:rsidRPr="00701B0D" w:rsidRDefault="00A2458B" w:rsidP="00A2458B">
            <w:pPr>
              <w:rPr>
                <w:sz w:val="20"/>
                <w:szCs w:val="20"/>
              </w:rPr>
            </w:pPr>
            <w:r w:rsidRPr="00701B0D">
              <w:rPr>
                <w:sz w:val="20"/>
                <w:szCs w:val="20"/>
              </w:rPr>
              <w:t xml:space="preserve">stosuje regułę mnożenia </w:t>
            </w:r>
            <w:r w:rsidR="00A72748">
              <w:rPr>
                <w:sz w:val="20"/>
                <w:szCs w:val="20"/>
              </w:rPr>
              <w:t>(</w:t>
            </w:r>
            <w:r w:rsidRPr="00701B0D">
              <w:rPr>
                <w:sz w:val="20"/>
                <w:szCs w:val="20"/>
              </w:rPr>
              <w:t>w prostych przypadkach</w:t>
            </w:r>
            <w:r w:rsidR="00A72748">
              <w:rPr>
                <w:sz w:val="20"/>
                <w:szCs w:val="20"/>
              </w:rPr>
              <w:t>)</w:t>
            </w:r>
          </w:p>
        </w:tc>
      </w:tr>
      <w:tr w:rsidR="00A2458B" w:rsidRPr="00E04C36" w:rsidTr="00E1638E">
        <w:tc>
          <w:tcPr>
            <w:tcW w:w="409" w:type="dxa"/>
          </w:tcPr>
          <w:p w:rsidR="00A2458B" w:rsidRPr="00E04C36" w:rsidRDefault="00A2458B" w:rsidP="00A245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A2458B" w:rsidRPr="00701B0D" w:rsidRDefault="00A2458B" w:rsidP="00A2458B">
            <w:pPr>
              <w:rPr>
                <w:sz w:val="20"/>
                <w:szCs w:val="20"/>
              </w:rPr>
            </w:pPr>
            <w:r w:rsidRPr="00701B0D">
              <w:rPr>
                <w:sz w:val="20"/>
                <w:szCs w:val="20"/>
              </w:rPr>
              <w:t>prostą sytuację zadaniową ilustruje drzewkiem</w:t>
            </w:r>
          </w:p>
        </w:tc>
      </w:tr>
      <w:tr w:rsidR="00434012" w:rsidRPr="00E04C36" w:rsidTr="00E1638E">
        <w:tc>
          <w:tcPr>
            <w:tcW w:w="409" w:type="dxa"/>
          </w:tcPr>
          <w:p w:rsidR="00434012" w:rsidRPr="00E04C36" w:rsidRDefault="00434012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34012" w:rsidRPr="00AF4E83" w:rsidRDefault="00A11E21" w:rsidP="008015BE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 prostej sytuacji zadaniowej bada</w:t>
            </w:r>
            <w:r w:rsidR="00991EBB">
              <w:rPr>
                <w:sz w:val="20"/>
                <w:szCs w:val="20"/>
              </w:rPr>
              <w:t xml:space="preserve">, ile jest </w:t>
            </w:r>
            <w:r w:rsidR="00991EBB" w:rsidRPr="003D168A">
              <w:rPr>
                <w:sz w:val="20"/>
                <w:szCs w:val="20"/>
              </w:rPr>
              <w:t>możliwości wyboru</w:t>
            </w:r>
          </w:p>
        </w:tc>
      </w:tr>
      <w:tr w:rsidR="00434012" w:rsidRPr="00E04C36" w:rsidTr="00E1638E">
        <w:tc>
          <w:tcPr>
            <w:tcW w:w="409" w:type="dxa"/>
          </w:tcPr>
          <w:p w:rsidR="00434012" w:rsidRPr="00E04C36" w:rsidRDefault="00434012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34012" w:rsidRPr="00AF4E83" w:rsidRDefault="00991EBB" w:rsidP="00E1638E">
            <w:pPr>
              <w:ind w:left="165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rozróżnia sytuacje</w:t>
            </w:r>
            <w:r w:rsidR="00A2458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w których</w:t>
            </w:r>
            <w:r w:rsidR="00A2458B">
              <w:rPr>
                <w:sz w:val="20"/>
                <w:szCs w:val="20"/>
              </w:rPr>
              <w:t xml:space="preserve"> stos</w:t>
            </w:r>
            <w:r>
              <w:rPr>
                <w:sz w:val="20"/>
                <w:szCs w:val="20"/>
              </w:rPr>
              <w:t>uje się</w:t>
            </w:r>
            <w:r w:rsidR="00A2458B">
              <w:rPr>
                <w:sz w:val="20"/>
                <w:szCs w:val="20"/>
              </w:rPr>
              <w:t xml:space="preserve"> regułę dodawania</w:t>
            </w:r>
            <w:r>
              <w:rPr>
                <w:sz w:val="20"/>
                <w:szCs w:val="20"/>
              </w:rPr>
              <w:t xml:space="preserve"> albo</w:t>
            </w:r>
            <w:r w:rsidR="00E0155E">
              <w:rPr>
                <w:sz w:val="20"/>
                <w:szCs w:val="20"/>
              </w:rPr>
              <w:t xml:space="preserve"> </w:t>
            </w:r>
            <w:r w:rsidR="00A2458B">
              <w:rPr>
                <w:sz w:val="20"/>
                <w:szCs w:val="20"/>
              </w:rPr>
              <w:t xml:space="preserve">regułę </w:t>
            </w:r>
            <w:r w:rsidR="00A2458B" w:rsidRPr="003D168A">
              <w:rPr>
                <w:sz w:val="20"/>
                <w:szCs w:val="20"/>
              </w:rPr>
              <w:t>mnożenia</w:t>
            </w:r>
          </w:p>
        </w:tc>
      </w:tr>
      <w:tr w:rsidR="00434012" w:rsidRPr="00E04C36" w:rsidTr="00E1638E">
        <w:tc>
          <w:tcPr>
            <w:tcW w:w="409" w:type="dxa"/>
          </w:tcPr>
          <w:p w:rsidR="00434012" w:rsidRPr="00E04C36" w:rsidRDefault="00434012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34012" w:rsidRPr="00E04C36" w:rsidRDefault="00A2458B" w:rsidP="00E0155E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stosuje reguł</w:t>
            </w:r>
            <w:r w:rsidR="00E0155E">
              <w:rPr>
                <w:sz w:val="20"/>
                <w:szCs w:val="20"/>
              </w:rPr>
              <w:t>y</w:t>
            </w:r>
            <w:r w:rsidRPr="00AF4E83">
              <w:rPr>
                <w:sz w:val="20"/>
                <w:szCs w:val="20"/>
              </w:rPr>
              <w:t xml:space="preserve"> dodawania i mnożenia do zlicz</w:t>
            </w:r>
            <w:r>
              <w:rPr>
                <w:sz w:val="20"/>
                <w:szCs w:val="20"/>
              </w:rPr>
              <w:t>ania par elementów w sytuacjach</w:t>
            </w:r>
            <w:r w:rsidRPr="00AF4E83">
              <w:rPr>
                <w:sz w:val="20"/>
                <w:szCs w:val="20"/>
              </w:rPr>
              <w:t xml:space="preserve"> wymagających rozważenia np. trzech przypadków</w:t>
            </w:r>
          </w:p>
        </w:tc>
      </w:tr>
      <w:tr w:rsidR="00434012" w:rsidRPr="00E04C36" w:rsidTr="00E1638E">
        <w:tc>
          <w:tcPr>
            <w:tcW w:w="409" w:type="dxa"/>
          </w:tcPr>
          <w:p w:rsidR="00434012" w:rsidRPr="00E04C36" w:rsidRDefault="00434012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34012" w:rsidRPr="00E04C36" w:rsidRDefault="00A2458B" w:rsidP="00E1638E">
            <w:pPr>
              <w:rPr>
                <w:bCs/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oblicza prawdopodobieństwo zdarzeń dla kilkakrotnego losowania, </w:t>
            </w:r>
            <w:r w:rsidR="00E0155E">
              <w:rPr>
                <w:sz w:val="20"/>
                <w:szCs w:val="20"/>
              </w:rPr>
              <w:t>jeśli</w:t>
            </w:r>
            <w:r w:rsidRPr="00AF4E83">
              <w:rPr>
                <w:sz w:val="20"/>
                <w:szCs w:val="20"/>
              </w:rPr>
              <w:t xml:space="preserve"> oczekiwanym</w:t>
            </w:r>
            <w:r w:rsidR="00E0155E">
              <w:rPr>
                <w:sz w:val="20"/>
                <w:szCs w:val="20"/>
              </w:rPr>
              <w:t>i</w:t>
            </w:r>
            <w:r w:rsidRPr="00AF4E83">
              <w:rPr>
                <w:sz w:val="20"/>
                <w:szCs w:val="20"/>
              </w:rPr>
              <w:t xml:space="preserve"> wynik</w:t>
            </w:r>
            <w:r w:rsidR="00E0155E">
              <w:rPr>
                <w:sz w:val="20"/>
                <w:szCs w:val="20"/>
              </w:rPr>
              <w:t>ami są</w:t>
            </w:r>
            <w:r w:rsidRPr="00AF4E83">
              <w:rPr>
                <w:sz w:val="20"/>
                <w:szCs w:val="20"/>
              </w:rPr>
              <w:t xml:space="preserve"> para lub trójka np. liczb</w:t>
            </w:r>
            <w:bookmarkStart w:id="0" w:name="_GoBack"/>
            <w:bookmarkEnd w:id="0"/>
          </w:p>
        </w:tc>
      </w:tr>
      <w:tr w:rsidR="00434012" w:rsidRPr="00E04C36" w:rsidTr="00E1638E">
        <w:trPr>
          <w:trHeight w:val="238"/>
        </w:trPr>
        <w:tc>
          <w:tcPr>
            <w:tcW w:w="409" w:type="dxa"/>
          </w:tcPr>
          <w:p w:rsidR="00434012" w:rsidRPr="00E04C36" w:rsidRDefault="00434012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34012" w:rsidRPr="00730745" w:rsidRDefault="00A2458B" w:rsidP="00E0155E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oblicza prawdopodobieństwa zdarzeń w prostych doświadczeniach polegających na </w:t>
            </w:r>
            <w:r>
              <w:rPr>
                <w:sz w:val="20"/>
                <w:szCs w:val="20"/>
              </w:rPr>
              <w:t>losowaniu dwóch elementów</w:t>
            </w:r>
          </w:p>
        </w:tc>
      </w:tr>
      <w:tr w:rsidR="00434012" w:rsidRPr="00E04C36" w:rsidTr="00E1638E">
        <w:tc>
          <w:tcPr>
            <w:tcW w:w="409" w:type="dxa"/>
          </w:tcPr>
          <w:p w:rsidR="00434012" w:rsidRPr="00E04C36" w:rsidRDefault="00434012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434012" w:rsidRPr="00E04C36" w:rsidRDefault="00E0155E" w:rsidP="00E015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</w:t>
            </w:r>
            <w:r w:rsidR="00A2458B" w:rsidRPr="00AF4E83">
              <w:rPr>
                <w:sz w:val="20"/>
                <w:szCs w:val="20"/>
              </w:rPr>
              <w:t xml:space="preserve"> oblicze</w:t>
            </w:r>
            <w:r>
              <w:rPr>
                <w:sz w:val="20"/>
                <w:szCs w:val="20"/>
              </w:rPr>
              <w:t>nia</w:t>
            </w:r>
            <w:r w:rsidR="00A2458B" w:rsidRPr="00AF4E83">
              <w:rPr>
                <w:sz w:val="20"/>
                <w:szCs w:val="20"/>
              </w:rPr>
              <w:t xml:space="preserve"> bez wypisywania wszystkich możliwości</w:t>
            </w:r>
          </w:p>
        </w:tc>
      </w:tr>
      <w:tr w:rsidR="00A2458B" w:rsidRPr="00E04C36" w:rsidTr="00E1638E">
        <w:tc>
          <w:tcPr>
            <w:tcW w:w="409" w:type="dxa"/>
          </w:tcPr>
          <w:p w:rsidR="00A2458B" w:rsidRPr="00E04C36" w:rsidRDefault="00A2458B" w:rsidP="00A245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A2458B" w:rsidRPr="00E04C36" w:rsidRDefault="00A2458B" w:rsidP="00A245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rozróżnia doświadczenia: losowanie bez zwra</w:t>
            </w:r>
            <w:r w:rsidR="00E1638E">
              <w:rPr>
                <w:sz w:val="20"/>
                <w:szCs w:val="20"/>
              </w:rPr>
              <w:t>cania i losowanie ze zwracaniem</w:t>
            </w:r>
          </w:p>
        </w:tc>
      </w:tr>
      <w:tr w:rsidR="00A2458B" w:rsidRPr="00E04C36" w:rsidTr="00E1638E">
        <w:tc>
          <w:tcPr>
            <w:tcW w:w="409" w:type="dxa"/>
          </w:tcPr>
          <w:p w:rsidR="00A2458B" w:rsidRPr="00E04C36" w:rsidRDefault="00A2458B" w:rsidP="00A245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25" w:type="dxa"/>
          </w:tcPr>
          <w:p w:rsidR="00A2458B" w:rsidRPr="00E04C36" w:rsidRDefault="00A2458B" w:rsidP="00E0155E">
            <w:pPr>
              <w:widowControl w:val="0"/>
              <w:autoSpaceDE w:val="0"/>
              <w:autoSpaceDN w:val="0"/>
              <w:adjustRightInd w:val="0"/>
              <w:ind w:left="17" w:hanging="17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przeprowadza proste doświadczenia losowe polegające na rzucie monetą lub sześcienną kostką do gry, analizuje </w:t>
            </w:r>
            <w:r w:rsidR="00E0155E">
              <w:rPr>
                <w:sz w:val="20"/>
                <w:szCs w:val="20"/>
              </w:rPr>
              <w:t xml:space="preserve">je </w:t>
            </w:r>
            <w:r w:rsidRPr="00AF4E83">
              <w:rPr>
                <w:sz w:val="20"/>
                <w:szCs w:val="20"/>
              </w:rPr>
              <w:t>i oblicza prawdopodobieństwa zdarzeń w pr</w:t>
            </w:r>
            <w:r>
              <w:rPr>
                <w:sz w:val="20"/>
                <w:szCs w:val="20"/>
              </w:rPr>
              <w:t>ostych doświadczeniach losowych</w:t>
            </w:r>
          </w:p>
        </w:tc>
      </w:tr>
    </w:tbl>
    <w:p w:rsidR="00213B53" w:rsidRDefault="00213B53" w:rsidP="00213B53">
      <w:pPr>
        <w:rPr>
          <w:sz w:val="20"/>
          <w:szCs w:val="20"/>
        </w:rPr>
      </w:pPr>
    </w:p>
    <w:p w:rsidR="00213B53" w:rsidRDefault="00213B53" w:rsidP="00213B53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p w:rsidR="00730745" w:rsidRPr="00E04C36" w:rsidRDefault="00730745" w:rsidP="00213B53">
      <w:pPr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  <w:gridCol w:w="9280"/>
      </w:tblGrid>
      <w:tr w:rsidR="00434012" w:rsidRPr="00E04C36" w:rsidTr="00E1638E">
        <w:tc>
          <w:tcPr>
            <w:tcW w:w="354" w:type="dxa"/>
          </w:tcPr>
          <w:p w:rsidR="00434012" w:rsidRPr="00E04C36" w:rsidRDefault="00434012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</w:tcPr>
          <w:p w:rsidR="00434012" w:rsidRPr="00AF4E83" w:rsidRDefault="00434012" w:rsidP="008015BE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 xml:space="preserve">wieloetapową sytuację zadaniową ilustruje drzewkiem </w:t>
            </w:r>
          </w:p>
        </w:tc>
      </w:tr>
      <w:tr w:rsidR="00730745" w:rsidRPr="00E04C36" w:rsidTr="00E1638E">
        <w:tc>
          <w:tcPr>
            <w:tcW w:w="354" w:type="dxa"/>
          </w:tcPr>
          <w:p w:rsidR="00730745" w:rsidRPr="00E04C36" w:rsidRDefault="00730745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  <w:shd w:val="clear" w:color="auto" w:fill="auto"/>
          </w:tcPr>
          <w:p w:rsidR="00730745" w:rsidRPr="00E1638E" w:rsidRDefault="00E1638E" w:rsidP="008015BE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E1638E">
              <w:rPr>
                <w:sz w:val="20"/>
                <w:szCs w:val="20"/>
              </w:rPr>
              <w:t xml:space="preserve">w sytuacji zadaniowej bada, ile jest </w:t>
            </w:r>
            <w:r w:rsidR="00730745" w:rsidRPr="00E1638E">
              <w:rPr>
                <w:sz w:val="20"/>
                <w:szCs w:val="20"/>
              </w:rPr>
              <w:t>możliwości wyboru</w:t>
            </w:r>
          </w:p>
        </w:tc>
      </w:tr>
      <w:tr w:rsidR="00730745" w:rsidRPr="00E04C36" w:rsidTr="00E1638E">
        <w:tc>
          <w:tcPr>
            <w:tcW w:w="354" w:type="dxa"/>
          </w:tcPr>
          <w:p w:rsidR="00730745" w:rsidRPr="00E04C36" w:rsidRDefault="00730745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</w:tcPr>
          <w:p w:rsidR="00730745" w:rsidRPr="00AF4E83" w:rsidRDefault="00991EBB" w:rsidP="000F1E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nie trudniejsze niż</w:t>
            </w:r>
            <w:r w:rsidR="000F1EDC">
              <w:rPr>
                <w:sz w:val="20"/>
                <w:szCs w:val="20"/>
              </w:rPr>
              <w:t>: ile jest możliwych wyników lo</w:t>
            </w:r>
            <w:r w:rsidR="00730745" w:rsidRPr="00AF4E83">
              <w:rPr>
                <w:sz w:val="20"/>
                <w:szCs w:val="20"/>
              </w:rPr>
              <w:t>sowania liczb dwucyfrowych o różnych cyfrach</w:t>
            </w:r>
          </w:p>
        </w:tc>
      </w:tr>
      <w:tr w:rsidR="00730745" w:rsidRPr="00E04C36" w:rsidTr="00E1638E">
        <w:tc>
          <w:tcPr>
            <w:tcW w:w="354" w:type="dxa"/>
          </w:tcPr>
          <w:p w:rsidR="00730745" w:rsidRPr="00E04C36" w:rsidRDefault="00730745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</w:tcPr>
          <w:p w:rsidR="00730745" w:rsidRPr="00AF4E83" w:rsidRDefault="00730745" w:rsidP="00E015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stosuje reguł</w:t>
            </w:r>
            <w:r w:rsidR="00E0155E">
              <w:rPr>
                <w:sz w:val="20"/>
                <w:szCs w:val="20"/>
              </w:rPr>
              <w:t>y</w:t>
            </w:r>
            <w:r w:rsidRPr="00AF4E83">
              <w:rPr>
                <w:sz w:val="20"/>
                <w:szCs w:val="20"/>
              </w:rPr>
              <w:t xml:space="preserve"> dodawania i mnożenia do zlicza</w:t>
            </w:r>
            <w:r w:rsidR="000F1EDC">
              <w:rPr>
                <w:sz w:val="20"/>
                <w:szCs w:val="20"/>
              </w:rPr>
              <w:t xml:space="preserve">nia par elementów w sytuacjach </w:t>
            </w:r>
            <w:r w:rsidRPr="00AF4E83">
              <w:rPr>
                <w:sz w:val="20"/>
                <w:szCs w:val="20"/>
              </w:rPr>
              <w:t>wymagając</w:t>
            </w:r>
            <w:r w:rsidR="000F1EDC">
              <w:rPr>
                <w:sz w:val="20"/>
                <w:szCs w:val="20"/>
              </w:rPr>
              <w:t>ych rozważenia wielu przypadków</w:t>
            </w:r>
          </w:p>
        </w:tc>
      </w:tr>
      <w:tr w:rsidR="00730745" w:rsidRPr="00E04C36" w:rsidTr="00E1638E">
        <w:tc>
          <w:tcPr>
            <w:tcW w:w="354" w:type="dxa"/>
          </w:tcPr>
          <w:p w:rsidR="00730745" w:rsidRPr="00E04C36" w:rsidRDefault="00730745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280" w:type="dxa"/>
          </w:tcPr>
          <w:p w:rsidR="00730745" w:rsidRPr="00AF4E83" w:rsidRDefault="00730745" w:rsidP="00730745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oblicza prawdopodobie</w:t>
            </w:r>
            <w:r w:rsidR="000F1EDC">
              <w:rPr>
                <w:sz w:val="20"/>
                <w:szCs w:val="20"/>
              </w:rPr>
              <w:t>ństwa zdarzeń w doświadczeniach</w:t>
            </w:r>
            <w:r w:rsidRPr="00AF4E83">
              <w:rPr>
                <w:sz w:val="20"/>
                <w:szCs w:val="20"/>
              </w:rPr>
              <w:t xml:space="preserve"> polegających na rzucie dwiema kostkami lub losowani</w:t>
            </w:r>
            <w:r w:rsidR="000F1EDC">
              <w:rPr>
                <w:sz w:val="20"/>
                <w:szCs w:val="20"/>
              </w:rPr>
              <w:t>u dwóch elementów ze zwracaniem</w:t>
            </w:r>
          </w:p>
        </w:tc>
      </w:tr>
      <w:tr w:rsidR="00730745" w:rsidRPr="00E04C36" w:rsidTr="00E1638E">
        <w:tc>
          <w:tcPr>
            <w:tcW w:w="354" w:type="dxa"/>
          </w:tcPr>
          <w:p w:rsidR="00730745" w:rsidRPr="00E04C36" w:rsidRDefault="00730745" w:rsidP="008015B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280" w:type="dxa"/>
          </w:tcPr>
          <w:p w:rsidR="00730745" w:rsidRPr="00AF4E83" w:rsidRDefault="000F1EDC" w:rsidP="00E1638E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wyznacza zbiory obiektów, analizuje</w:t>
            </w:r>
            <w:r w:rsidR="00E0155E">
              <w:rPr>
                <w:sz w:val="20"/>
                <w:szCs w:val="20"/>
              </w:rPr>
              <w:t xml:space="preserve"> je</w:t>
            </w:r>
            <w:r w:rsidRPr="00AF4E83">
              <w:rPr>
                <w:sz w:val="20"/>
                <w:szCs w:val="20"/>
              </w:rPr>
              <w:t xml:space="preserve"> i </w:t>
            </w:r>
            <w:r w:rsidR="00E0155E">
              <w:rPr>
                <w:sz w:val="20"/>
                <w:szCs w:val="20"/>
              </w:rPr>
              <w:t>ustala liczbę</w:t>
            </w:r>
            <w:r w:rsidRPr="00AF4E83">
              <w:rPr>
                <w:sz w:val="20"/>
                <w:szCs w:val="20"/>
              </w:rPr>
              <w:t xml:space="preserve"> obi</w:t>
            </w:r>
            <w:r>
              <w:rPr>
                <w:sz w:val="20"/>
                <w:szCs w:val="20"/>
              </w:rPr>
              <w:t xml:space="preserve">ektów </w:t>
            </w:r>
            <w:r w:rsidR="00E0155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dan</w:t>
            </w:r>
            <w:r w:rsidR="00E0155E">
              <w:rPr>
                <w:sz w:val="20"/>
                <w:szCs w:val="20"/>
              </w:rPr>
              <w:t>ej</w:t>
            </w:r>
            <w:r>
              <w:rPr>
                <w:sz w:val="20"/>
                <w:szCs w:val="20"/>
              </w:rPr>
              <w:t xml:space="preserve"> własnoś</w:t>
            </w:r>
            <w:r w:rsidR="00E0155E">
              <w:rPr>
                <w:sz w:val="20"/>
                <w:szCs w:val="20"/>
              </w:rPr>
              <w:t>ci</w:t>
            </w:r>
            <w:r w:rsidR="00AE0FD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w </w:t>
            </w:r>
            <w:r w:rsidRPr="00AF4E83">
              <w:rPr>
                <w:sz w:val="20"/>
                <w:szCs w:val="20"/>
              </w:rPr>
              <w:t>skomplikowanych przypadkach</w:t>
            </w:r>
            <w:r w:rsidR="00AE0FD2">
              <w:rPr>
                <w:sz w:val="20"/>
                <w:szCs w:val="20"/>
              </w:rPr>
              <w:t>)</w:t>
            </w:r>
          </w:p>
        </w:tc>
      </w:tr>
      <w:tr w:rsidR="00730745" w:rsidRPr="00E04C36" w:rsidTr="00E1638E">
        <w:tc>
          <w:tcPr>
            <w:tcW w:w="354" w:type="dxa"/>
          </w:tcPr>
          <w:p w:rsidR="00730745" w:rsidRPr="00E04C36" w:rsidRDefault="00730745" w:rsidP="0052685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280" w:type="dxa"/>
          </w:tcPr>
          <w:p w:rsidR="00730745" w:rsidRPr="00AF4E83" w:rsidRDefault="000F1EDC" w:rsidP="00E0155E">
            <w:pPr>
              <w:rPr>
                <w:sz w:val="20"/>
                <w:szCs w:val="20"/>
              </w:rPr>
            </w:pPr>
            <w:r w:rsidRPr="00AF4E83">
              <w:rPr>
                <w:sz w:val="20"/>
                <w:szCs w:val="20"/>
              </w:rPr>
              <w:t>przeprowadza doświadczenia losowe polegające na rzucie kostką wielościenną lub losowaniu kuli spośród zestawu kul, analizuje je i oblicza prawdopodobieństwa zda</w:t>
            </w:r>
            <w:r>
              <w:rPr>
                <w:sz w:val="20"/>
                <w:szCs w:val="20"/>
              </w:rPr>
              <w:t>rzeń w doświadczeniach losowych</w:t>
            </w:r>
          </w:p>
        </w:tc>
      </w:tr>
    </w:tbl>
    <w:p w:rsidR="00213B53" w:rsidRPr="00E04C36" w:rsidRDefault="00213B53" w:rsidP="00213B53">
      <w:pPr>
        <w:spacing w:line="276" w:lineRule="auto"/>
        <w:jc w:val="both"/>
        <w:rPr>
          <w:sz w:val="20"/>
          <w:szCs w:val="20"/>
        </w:rPr>
      </w:pPr>
    </w:p>
    <w:p w:rsidR="00213B53" w:rsidRPr="00E04C36" w:rsidRDefault="00213B53" w:rsidP="00324883">
      <w:pPr>
        <w:spacing w:line="276" w:lineRule="auto"/>
        <w:jc w:val="both"/>
        <w:rPr>
          <w:sz w:val="20"/>
          <w:szCs w:val="20"/>
        </w:rPr>
      </w:pPr>
    </w:p>
    <w:sectPr w:rsidR="00213B53" w:rsidRPr="00E04C36" w:rsidSect="00B30E6D">
      <w:footerReference w:type="default" r:id="rId7"/>
      <w:pgSz w:w="11906" w:h="16838" w:code="9"/>
      <w:pgMar w:top="993" w:right="1080" w:bottom="1134" w:left="1080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EEE" w:rsidRDefault="00582EEE" w:rsidP="00922B06">
      <w:r>
        <w:separator/>
      </w:r>
    </w:p>
  </w:endnote>
  <w:endnote w:type="continuationSeparator" w:id="1">
    <w:p w:rsidR="00582EEE" w:rsidRDefault="00582EEE" w:rsidP="0092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manst521EU-Normal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umanst521EU-Italic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1064"/>
      <w:docPartObj>
        <w:docPartGallery w:val="Page Numbers (Bottom of Page)"/>
        <w:docPartUnique/>
      </w:docPartObj>
    </w:sdtPr>
    <w:sdtContent>
      <w:p w:rsidR="00C75D99" w:rsidRDefault="00321952">
        <w:pPr>
          <w:pStyle w:val="Stopka"/>
          <w:jc w:val="center"/>
        </w:pPr>
        <w:fldSimple w:instr=" PAGE   \* MERGEFORMAT ">
          <w:r w:rsidR="002E6AD5">
            <w:rPr>
              <w:noProof/>
            </w:rPr>
            <w:t>1</w:t>
          </w:r>
        </w:fldSimple>
      </w:p>
    </w:sdtContent>
  </w:sdt>
  <w:p w:rsidR="00E1638E" w:rsidRPr="00AB62DB" w:rsidRDefault="00E1638E" w:rsidP="00364186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EEE" w:rsidRDefault="00582EEE" w:rsidP="00922B06">
      <w:r>
        <w:separator/>
      </w:r>
    </w:p>
  </w:footnote>
  <w:footnote w:type="continuationSeparator" w:id="1">
    <w:p w:rsidR="00582EEE" w:rsidRDefault="00582EEE" w:rsidP="00922B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E02"/>
    <w:multiLevelType w:val="hybridMultilevel"/>
    <w:tmpl w:val="BA5C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D6095"/>
    <w:multiLevelType w:val="hybridMultilevel"/>
    <w:tmpl w:val="8CCA9190"/>
    <w:lvl w:ilvl="0" w:tplc="3D4E35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54312"/>
    <w:multiLevelType w:val="hybridMultilevel"/>
    <w:tmpl w:val="BF801AEC"/>
    <w:lvl w:ilvl="0" w:tplc="9BF6AC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4613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A5B72"/>
    <w:multiLevelType w:val="hybridMultilevel"/>
    <w:tmpl w:val="A6E0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016D8"/>
    <w:multiLevelType w:val="hybridMultilevel"/>
    <w:tmpl w:val="3EE2B4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C14C8"/>
    <w:multiLevelType w:val="hybridMultilevel"/>
    <w:tmpl w:val="019C077E"/>
    <w:lvl w:ilvl="0" w:tplc="C958BE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D4B59"/>
    <w:rsid w:val="0003446A"/>
    <w:rsid w:val="0003615C"/>
    <w:rsid w:val="00041B66"/>
    <w:rsid w:val="0004696D"/>
    <w:rsid w:val="00063995"/>
    <w:rsid w:val="00082FDB"/>
    <w:rsid w:val="00093469"/>
    <w:rsid w:val="000B0225"/>
    <w:rsid w:val="000B15AA"/>
    <w:rsid w:val="000B3A16"/>
    <w:rsid w:val="000C3162"/>
    <w:rsid w:val="000C56D2"/>
    <w:rsid w:val="000D419E"/>
    <w:rsid w:val="000E478E"/>
    <w:rsid w:val="000F1EDC"/>
    <w:rsid w:val="000F5D4B"/>
    <w:rsid w:val="000F751B"/>
    <w:rsid w:val="0012583C"/>
    <w:rsid w:val="001272EA"/>
    <w:rsid w:val="001506B7"/>
    <w:rsid w:val="00176D87"/>
    <w:rsid w:val="001961A6"/>
    <w:rsid w:val="001C507D"/>
    <w:rsid w:val="001D19FC"/>
    <w:rsid w:val="00207263"/>
    <w:rsid w:val="00213B53"/>
    <w:rsid w:val="002375C6"/>
    <w:rsid w:val="002B00A2"/>
    <w:rsid w:val="002B367A"/>
    <w:rsid w:val="002D260B"/>
    <w:rsid w:val="002E6AD5"/>
    <w:rsid w:val="00321952"/>
    <w:rsid w:val="00324883"/>
    <w:rsid w:val="003379C1"/>
    <w:rsid w:val="00344FAD"/>
    <w:rsid w:val="00345947"/>
    <w:rsid w:val="00347BC9"/>
    <w:rsid w:val="003634EE"/>
    <w:rsid w:val="00364186"/>
    <w:rsid w:val="003B7D5A"/>
    <w:rsid w:val="003F290A"/>
    <w:rsid w:val="00434012"/>
    <w:rsid w:val="00436E89"/>
    <w:rsid w:val="00471A8E"/>
    <w:rsid w:val="00481AE3"/>
    <w:rsid w:val="004868AF"/>
    <w:rsid w:val="004A70D5"/>
    <w:rsid w:val="004B34F6"/>
    <w:rsid w:val="004C7443"/>
    <w:rsid w:val="00507559"/>
    <w:rsid w:val="00520951"/>
    <w:rsid w:val="0052552C"/>
    <w:rsid w:val="00526560"/>
    <w:rsid w:val="00526855"/>
    <w:rsid w:val="005325FE"/>
    <w:rsid w:val="00561317"/>
    <w:rsid w:val="00563F2E"/>
    <w:rsid w:val="00582EEE"/>
    <w:rsid w:val="00590B31"/>
    <w:rsid w:val="00594BCF"/>
    <w:rsid w:val="005A21B5"/>
    <w:rsid w:val="005E1030"/>
    <w:rsid w:val="00623AC5"/>
    <w:rsid w:val="00625EAD"/>
    <w:rsid w:val="00645E11"/>
    <w:rsid w:val="006620C5"/>
    <w:rsid w:val="00687045"/>
    <w:rsid w:val="006901AB"/>
    <w:rsid w:val="00690E8E"/>
    <w:rsid w:val="006D4F72"/>
    <w:rsid w:val="00730745"/>
    <w:rsid w:val="007356CD"/>
    <w:rsid w:val="00765182"/>
    <w:rsid w:val="00770C2D"/>
    <w:rsid w:val="00785FFA"/>
    <w:rsid w:val="007A24DF"/>
    <w:rsid w:val="008015BE"/>
    <w:rsid w:val="00813B73"/>
    <w:rsid w:val="00827A02"/>
    <w:rsid w:val="0083734F"/>
    <w:rsid w:val="00846037"/>
    <w:rsid w:val="00881D43"/>
    <w:rsid w:val="008B7C78"/>
    <w:rsid w:val="008C33A5"/>
    <w:rsid w:val="008C644C"/>
    <w:rsid w:val="008C6D41"/>
    <w:rsid w:val="008F59DE"/>
    <w:rsid w:val="00901A10"/>
    <w:rsid w:val="00917B97"/>
    <w:rsid w:val="00922B06"/>
    <w:rsid w:val="00983E8F"/>
    <w:rsid w:val="00991EBB"/>
    <w:rsid w:val="009D0A75"/>
    <w:rsid w:val="009D4B59"/>
    <w:rsid w:val="009D4CB8"/>
    <w:rsid w:val="009D6029"/>
    <w:rsid w:val="009F0CF1"/>
    <w:rsid w:val="00A03C99"/>
    <w:rsid w:val="00A11E21"/>
    <w:rsid w:val="00A1297E"/>
    <w:rsid w:val="00A13A83"/>
    <w:rsid w:val="00A156CF"/>
    <w:rsid w:val="00A2458B"/>
    <w:rsid w:val="00A40F8C"/>
    <w:rsid w:val="00A62C22"/>
    <w:rsid w:val="00A663CE"/>
    <w:rsid w:val="00A71919"/>
    <w:rsid w:val="00A72748"/>
    <w:rsid w:val="00A73A94"/>
    <w:rsid w:val="00A77680"/>
    <w:rsid w:val="00A77E05"/>
    <w:rsid w:val="00A910B1"/>
    <w:rsid w:val="00AA6313"/>
    <w:rsid w:val="00AA7A65"/>
    <w:rsid w:val="00AB62DB"/>
    <w:rsid w:val="00AB745D"/>
    <w:rsid w:val="00AC08D4"/>
    <w:rsid w:val="00AE0FD2"/>
    <w:rsid w:val="00AF147D"/>
    <w:rsid w:val="00B0036D"/>
    <w:rsid w:val="00B05235"/>
    <w:rsid w:val="00B30E6D"/>
    <w:rsid w:val="00B32CB0"/>
    <w:rsid w:val="00B43DBB"/>
    <w:rsid w:val="00B64850"/>
    <w:rsid w:val="00B92D40"/>
    <w:rsid w:val="00B97AFB"/>
    <w:rsid w:val="00BA5A79"/>
    <w:rsid w:val="00BB3E67"/>
    <w:rsid w:val="00BB4701"/>
    <w:rsid w:val="00BB67E8"/>
    <w:rsid w:val="00BD2023"/>
    <w:rsid w:val="00BD63BA"/>
    <w:rsid w:val="00C01E90"/>
    <w:rsid w:val="00C0721C"/>
    <w:rsid w:val="00C47E30"/>
    <w:rsid w:val="00C726DE"/>
    <w:rsid w:val="00C741C6"/>
    <w:rsid w:val="00C75D99"/>
    <w:rsid w:val="00C76F99"/>
    <w:rsid w:val="00C96D61"/>
    <w:rsid w:val="00CA0E81"/>
    <w:rsid w:val="00CC4E30"/>
    <w:rsid w:val="00CE3AE8"/>
    <w:rsid w:val="00CE7F35"/>
    <w:rsid w:val="00D16401"/>
    <w:rsid w:val="00D4280A"/>
    <w:rsid w:val="00D54B02"/>
    <w:rsid w:val="00D77F6D"/>
    <w:rsid w:val="00D917C3"/>
    <w:rsid w:val="00DA5862"/>
    <w:rsid w:val="00DD4D52"/>
    <w:rsid w:val="00DF370A"/>
    <w:rsid w:val="00E0155E"/>
    <w:rsid w:val="00E030E9"/>
    <w:rsid w:val="00E04C36"/>
    <w:rsid w:val="00E1638E"/>
    <w:rsid w:val="00E16911"/>
    <w:rsid w:val="00E21282"/>
    <w:rsid w:val="00E51553"/>
    <w:rsid w:val="00E52320"/>
    <w:rsid w:val="00E5687A"/>
    <w:rsid w:val="00E93230"/>
    <w:rsid w:val="00E9515F"/>
    <w:rsid w:val="00EC1604"/>
    <w:rsid w:val="00EC2DBC"/>
    <w:rsid w:val="00EC7208"/>
    <w:rsid w:val="00EE6671"/>
    <w:rsid w:val="00F04B69"/>
    <w:rsid w:val="00F40EEF"/>
    <w:rsid w:val="00F72E39"/>
    <w:rsid w:val="00F929C3"/>
    <w:rsid w:val="00FD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D4B5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44FAD"/>
    <w:rPr>
      <w:sz w:val="20"/>
      <w:szCs w:val="20"/>
    </w:rPr>
  </w:style>
  <w:style w:type="character" w:customStyle="1" w:styleId="TekstkomentarzaZnak">
    <w:name w:val="Tekst komentarza Znak"/>
    <w:link w:val="Tekstkomentarza"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922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2B0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B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2B0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0036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3219</Words>
  <Characters>19315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22490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http://www.prawo.vulcan.edu.pl/przegdok.asp?qdatprz=22-08-2017&amp;qplikid=1</vt:lpwstr>
      </vt:variant>
      <vt:variant>
        <vt:lpwstr>P1A6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User</cp:lastModifiedBy>
  <cp:revision>2</cp:revision>
  <cp:lastPrinted>2017-08-31T13:19:00Z</cp:lastPrinted>
  <dcterms:created xsi:type="dcterms:W3CDTF">2020-09-30T20:24:00Z</dcterms:created>
  <dcterms:modified xsi:type="dcterms:W3CDTF">2020-09-30T20:24:00Z</dcterms:modified>
</cp:coreProperties>
</file>